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Default="00453CEE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bookmarkStart w:id="0" w:name="_GoBack"/>
      <w:r>
        <w:rPr>
          <w:rFonts w:eastAsia="Adobe 黑体 Std R" w:hint="eastAsia"/>
          <w:b/>
          <w:sz w:val="28"/>
          <w:highlight w:val="cyan"/>
        </w:rPr>
        <w:t>SFR-M4H</w:t>
      </w:r>
      <w:r>
        <w:rPr>
          <w:rFonts w:eastAsia="Adobe 黑体 Std R" w:hint="eastAsia"/>
          <w:b/>
          <w:sz w:val="28"/>
          <w:highlight w:val="cyan"/>
        </w:rPr>
        <w:t>型</w:t>
      </w:r>
      <w:r w:rsidR="002879B0">
        <w:rPr>
          <w:rFonts w:eastAsia="Adobe 黑体 Std R" w:hint="eastAsia"/>
          <w:b/>
          <w:sz w:val="28"/>
          <w:highlight w:val="cyan"/>
        </w:rPr>
        <w:t>微功耗</w:t>
      </w:r>
      <w:proofErr w:type="gramStart"/>
      <w:r w:rsidR="002879B0">
        <w:rPr>
          <w:rFonts w:eastAsia="Adobe 黑体 Std R" w:hint="eastAsia"/>
          <w:b/>
          <w:sz w:val="28"/>
          <w:highlight w:val="cyan"/>
        </w:rPr>
        <w:t>一</w:t>
      </w:r>
      <w:proofErr w:type="gramEnd"/>
      <w:r w:rsidR="002879B0">
        <w:rPr>
          <w:rFonts w:eastAsia="Adobe 黑体 Std R" w:hint="eastAsia"/>
          <w:b/>
          <w:sz w:val="28"/>
          <w:highlight w:val="cyan"/>
        </w:rPr>
        <w:t>体式磁致伸缩水位计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bookmarkEnd w:id="0"/>
    <w:p w:rsidR="002879B0" w:rsidRPr="002879B0" w:rsidRDefault="00BE3B8B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 wp14:anchorId="27C1938F" wp14:editId="48469ADB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117600" cy="5356860"/>
            <wp:effectExtent l="0" t="0" r="635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F26" w:rsidRPr="00BF75D2" w:rsidRDefault="00644D16" w:rsidP="00644D1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4D5CB6" w:rsidRPr="00412656" w:rsidRDefault="00412656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75592">
        <w:rPr>
          <w:rFonts w:ascii="Adobe 黑体 Std R" w:eastAsia="Adobe 黑体 Std R" w:hAnsi="Adobe 黑体 Std R" w:hint="eastAsia"/>
        </w:rPr>
        <w:t>4G、</w:t>
      </w:r>
      <w:proofErr w:type="spellStart"/>
      <w:r w:rsidR="00BE3B8B">
        <w:rPr>
          <w:rFonts w:ascii="Adobe 黑体 Std R" w:eastAsia="Adobe 黑体 Std R" w:hAnsi="Adobe 黑体 Std R" w:hint="eastAsia"/>
        </w:rPr>
        <w:t>NBIoT</w:t>
      </w:r>
      <w:proofErr w:type="spellEnd"/>
      <w:r>
        <w:rPr>
          <w:rFonts w:ascii="Adobe 黑体 Std R" w:eastAsia="Adobe 黑体 Std R" w:hAnsi="Adobe 黑体 Std R" w:hint="eastAsia"/>
        </w:rPr>
        <w:t>通信模块。</w:t>
      </w:r>
    </w:p>
    <w:p w:rsidR="00ED7108" w:rsidRDefault="00A26227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</w:t>
      </w:r>
      <w:r w:rsidR="00BC46F8">
        <w:rPr>
          <w:rFonts w:ascii="Adobe 黑体 Std R" w:eastAsia="Adobe 黑体 Std R" w:hAnsi="Adobe 黑体 Std R" w:hint="eastAsia"/>
        </w:rPr>
        <w:t>0.</w:t>
      </w:r>
      <w:r w:rsidRPr="00A26227">
        <w:rPr>
          <w:rFonts w:ascii="Adobe 黑体 Std R" w:eastAsia="Adobe 黑体 Std R" w:hAnsi="Adobe 黑体 Std R" w:hint="eastAsia"/>
        </w:rPr>
        <w:t>1mm，</w:t>
      </w:r>
      <w:r w:rsidR="00BE3B8B">
        <w:rPr>
          <w:rFonts w:ascii="Adobe 黑体 Std R" w:eastAsia="Adobe 黑体 Std R" w:hAnsi="Adobe 黑体 Std R" w:hint="eastAsia"/>
        </w:rPr>
        <w:t>常年</w:t>
      </w:r>
      <w:r w:rsidRPr="00A26227">
        <w:rPr>
          <w:rFonts w:ascii="Adobe 黑体 Std R" w:eastAsia="Adobe 黑体 Std R" w:hAnsi="Adobe 黑体 Std R" w:hint="eastAsia"/>
        </w:rPr>
        <w:t>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ED7108" w:rsidRDefault="002879B0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F826B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C46F8" w:rsidRPr="00E96136" w:rsidRDefault="00BC46F8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</w:t>
      </w:r>
      <w:r w:rsidR="00975592" w:rsidRPr="00975592">
        <w:rPr>
          <w:rFonts w:ascii="Adobe 仿宋 Std R" w:eastAsia="Adobe 黑体 Std R" w:hAnsi="Adobe 仿宋 Std R" w:hint="eastAsia"/>
        </w:rPr>
        <w:t>支持</w:t>
      </w:r>
      <w:r w:rsidR="00975592" w:rsidRPr="00975592">
        <w:rPr>
          <w:rFonts w:ascii="Adobe 仿宋 Std R" w:eastAsia="Adobe 黑体 Std R" w:hAnsi="Adobe 仿宋 Std R" w:hint="eastAsia"/>
        </w:rPr>
        <w:t xml:space="preserve">4G </w:t>
      </w:r>
      <w:r w:rsidR="00975592" w:rsidRPr="00975592">
        <w:rPr>
          <w:rFonts w:ascii="Adobe 仿宋 Std R" w:eastAsia="Adobe 黑体 Std R" w:hAnsi="Adobe 仿宋 Std R" w:hint="eastAsia"/>
        </w:rPr>
        <w:t>、</w:t>
      </w:r>
      <w:r w:rsidR="00975592" w:rsidRPr="00975592">
        <w:rPr>
          <w:rFonts w:ascii="Adobe 仿宋 Std R" w:eastAsia="Adobe 黑体 Std R" w:hAnsi="Adobe 仿宋 Std R" w:hint="eastAsia"/>
        </w:rPr>
        <w:t>NB-</w:t>
      </w:r>
      <w:proofErr w:type="spellStart"/>
      <w:r w:rsidR="00975592" w:rsidRPr="00975592">
        <w:rPr>
          <w:rFonts w:ascii="Adobe 仿宋 Std R" w:eastAsia="Adobe 黑体 Std R" w:hAnsi="Adobe 仿宋 Std R" w:hint="eastAsia"/>
        </w:rPr>
        <w:t>Iot</w:t>
      </w:r>
      <w:proofErr w:type="spellEnd"/>
      <w:r w:rsidR="00975592" w:rsidRPr="00975592">
        <w:rPr>
          <w:rFonts w:ascii="Adobe 仿宋 Std R" w:eastAsia="Adobe 黑体 Std R" w:hAnsi="Adobe 仿宋 Std R" w:hint="eastAsia"/>
        </w:rPr>
        <w:t>通讯，适应不同现场需求。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:rsidR="008E6CA1" w:rsidRPr="00BC46F8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0E17FB" w:rsidRDefault="00144A24" w:rsidP="000E17FB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40807BB2" wp14:editId="1C164338">
            <wp:simplePos x="0" y="0"/>
            <wp:positionH relativeFrom="column">
              <wp:posOffset>53340</wp:posOffset>
            </wp:positionH>
            <wp:positionV relativeFrom="paragraph">
              <wp:posOffset>53340</wp:posOffset>
            </wp:positionV>
            <wp:extent cx="2318385" cy="4198620"/>
            <wp:effectExtent l="0" t="0" r="571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F49" w:rsidRPr="000E17FB" w:rsidRDefault="00627F49" w:rsidP="00BD14AC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144A24">
        <w:rPr>
          <w:rFonts w:eastAsia="Adobe 黑体 Std R" w:hint="eastAsia"/>
        </w:rPr>
        <w:t>89mm  L=189.5</w:t>
      </w:r>
      <w:r w:rsidR="00B2603B">
        <w:rPr>
          <w:rFonts w:eastAsia="Adobe 黑体 Std R" w:hint="eastAsia"/>
        </w:rPr>
        <w:t>mm</w:t>
      </w:r>
    </w:p>
    <w:p w:rsidR="00835238" w:rsidRPr="00835238" w:rsidRDefault="00137389" w:rsidP="00BD14AC">
      <w:pPr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2A1F20" w:rsidRDefault="002A1F2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2A1F20" w:rsidRDefault="00835238" w:rsidP="002A1F20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:rsidR="0045527F" w:rsidRPr="002A1F20" w:rsidRDefault="002A1F20" w:rsidP="00D014BA">
      <w:pPr>
        <w:ind w:firstLineChars="300" w:firstLine="630"/>
        <w:rPr>
          <w:rFonts w:ascii="Adobe 仿宋 Std R" w:eastAsia="Adobe 仿宋 Std R" w:hAnsi="Adobe 仿宋 Std R"/>
          <w:b/>
          <w:color w:val="00B050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61824" behindDoc="0" locked="0" layoutInCell="1" allowOverlap="1" wp14:anchorId="1EB237C2" wp14:editId="3611DB2E">
            <wp:simplePos x="0" y="0"/>
            <wp:positionH relativeFrom="column">
              <wp:posOffset>187325</wp:posOffset>
            </wp:positionH>
            <wp:positionV relativeFrom="paragraph">
              <wp:posOffset>335280</wp:posOffset>
            </wp:positionV>
            <wp:extent cx="2326640" cy="3041015"/>
            <wp:effectExtent l="0" t="0" r="0" b="6985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="Adobe 黑体 Std R" w:hint="eastAsia"/>
        </w:rPr>
        <w:t>七</w:t>
      </w:r>
      <w:r w:rsidR="0045527F" w:rsidRPr="0045527F">
        <w:rPr>
          <w:rFonts w:eastAsia="Adobe 黑体 Std R" w:hint="eastAsia"/>
        </w:rPr>
        <w:t>芯航空</w:t>
      </w:r>
      <w:proofErr w:type="gramEnd"/>
      <w:r w:rsidR="0045527F" w:rsidRPr="0045527F">
        <w:rPr>
          <w:rFonts w:eastAsia="Adobe 黑体 Std R" w:hint="eastAsia"/>
        </w:rPr>
        <w:t>头引脚定义</w:t>
      </w:r>
    </w:p>
    <w:tbl>
      <w:tblPr>
        <w:tblStyle w:val="a7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</w:tblGrid>
      <w:tr w:rsidR="00F5528C" w:rsidTr="002A1F20">
        <w:trPr>
          <w:trHeight w:val="406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:rsidTr="002A1F20">
        <w:trPr>
          <w:trHeight w:val="204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DU+</w:t>
            </w:r>
          </w:p>
        </w:tc>
      </w:tr>
      <w:tr w:rsidR="00F5528C" w:rsidTr="002A1F20">
        <w:trPr>
          <w:trHeight w:val="411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2A1F2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="00D014BA">
              <w:rPr>
                <w:rFonts w:eastAsia="Adobe 黑体 Std R" w:hint="eastAsia"/>
              </w:rPr>
              <w:t>DU-</w:t>
            </w:r>
          </w:p>
        </w:tc>
      </w:tr>
      <w:tr w:rsidR="00F5528C" w:rsidTr="002A1F20">
        <w:trPr>
          <w:trHeight w:val="411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D014BA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启动</w:t>
            </w:r>
            <w:r w:rsidR="002A1F20">
              <w:rPr>
                <w:rFonts w:eastAsia="Adobe 黑体 Std R" w:hint="eastAsia"/>
              </w:rPr>
              <w:t>按键</w:t>
            </w:r>
          </w:p>
        </w:tc>
      </w:tr>
      <w:tr w:rsidR="00F5528C" w:rsidTr="002A1F20">
        <w:trPr>
          <w:trHeight w:val="633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LED</w:t>
            </w:r>
          </w:p>
        </w:tc>
      </w:tr>
      <w:tr w:rsidR="002A1F20" w:rsidTr="002A1F20">
        <w:trPr>
          <w:trHeight w:val="68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  <w:tr w:rsidR="002A1F20" w:rsidTr="002A1F20">
        <w:trPr>
          <w:trHeight w:val="616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6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PI</w:t>
            </w:r>
          </w:p>
        </w:tc>
      </w:tr>
      <w:tr w:rsidR="002A1F20" w:rsidTr="002A1F20">
        <w:trPr>
          <w:trHeight w:val="64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</w:tbl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 w:rsidRPr="000E17FB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Pr="000E17FB">
              <w:rPr>
                <w:rFonts w:eastAsia="Adobe 黑体 Std R" w:hint="eastAsia"/>
                <w:color w:val="auto"/>
              </w:rPr>
              <w:t>体式磁致伸缩水位计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BC46F8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0C3F23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BC46F8" w:rsidRDefault="000C3F23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0.1mm</w:t>
            </w:r>
          </w:p>
        </w:tc>
      </w:tr>
      <w:tr w:rsidR="00BC46F8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BC46F8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5712E8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B41DDB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B41DDB">
              <w:rPr>
                <w:rFonts w:eastAsia="Adobe 黑体 Std R"/>
                <w:color w:val="auto"/>
              </w:rPr>
              <w:t xml:space="preserve"> </w:t>
            </w:r>
            <w:r w:rsidR="00B41DDB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2A1F20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  NB-</w:t>
            </w:r>
            <w:proofErr w:type="spellStart"/>
            <w:r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BC46F8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法兰连接</w:t>
            </w:r>
            <w:r w:rsidR="00F8327B">
              <w:rPr>
                <w:rFonts w:eastAsia="Adobe 黑体 Std R" w:hint="eastAsia"/>
                <w:color w:val="auto"/>
              </w:rPr>
              <w:t xml:space="preserve">  </w:t>
            </w:r>
            <w:r w:rsidR="00F8327B">
              <w:rPr>
                <w:rFonts w:eastAsia="Adobe 黑体 Std R" w:hint="eastAsia"/>
                <w:color w:val="auto"/>
              </w:rPr>
              <w:t>壁挂连接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0C3F23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F215CC">
              <w:rPr>
                <w:rFonts w:eastAsia="Adobe 黑体 Std R" w:hint="eastAsia"/>
                <w:color w:val="auto"/>
              </w:rPr>
              <w:t xml:space="preserve">IP67 </w:t>
            </w:r>
            <w:r w:rsidRPr="000C3F23">
              <w:rPr>
                <w:rFonts w:eastAsia="Adobe 黑体 Std R" w:hint="eastAsia"/>
                <w:color w:val="auto"/>
              </w:rPr>
              <w:t xml:space="preserve">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16" w:rsidRDefault="00ED5016" w:rsidP="00AE6557">
      <w:r>
        <w:separator/>
      </w:r>
    </w:p>
  </w:endnote>
  <w:endnote w:type="continuationSeparator" w:id="0">
    <w:p w:rsidR="00ED5016" w:rsidRDefault="00ED5016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16" w:rsidRDefault="00ED5016" w:rsidP="00AE6557">
      <w:r>
        <w:separator/>
      </w:r>
    </w:p>
  </w:footnote>
  <w:footnote w:type="continuationSeparator" w:id="0">
    <w:p w:rsidR="00ED5016" w:rsidRDefault="00ED5016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3210"/>
    <w:rsid w:val="000C3F23"/>
    <w:rsid w:val="000C6744"/>
    <w:rsid w:val="000E17FB"/>
    <w:rsid w:val="00115E17"/>
    <w:rsid w:val="00137389"/>
    <w:rsid w:val="00144A24"/>
    <w:rsid w:val="001604F8"/>
    <w:rsid w:val="001622E4"/>
    <w:rsid w:val="00197E53"/>
    <w:rsid w:val="001E78A2"/>
    <w:rsid w:val="002543C5"/>
    <w:rsid w:val="002879B0"/>
    <w:rsid w:val="002A1F20"/>
    <w:rsid w:val="00311C4C"/>
    <w:rsid w:val="00341AE1"/>
    <w:rsid w:val="003502B5"/>
    <w:rsid w:val="00354DF3"/>
    <w:rsid w:val="00357389"/>
    <w:rsid w:val="00360114"/>
    <w:rsid w:val="003701D4"/>
    <w:rsid w:val="00397EBC"/>
    <w:rsid w:val="003C76AA"/>
    <w:rsid w:val="00410F26"/>
    <w:rsid w:val="00412656"/>
    <w:rsid w:val="00450821"/>
    <w:rsid w:val="00453CEE"/>
    <w:rsid w:val="0045527F"/>
    <w:rsid w:val="004703BB"/>
    <w:rsid w:val="00472FDA"/>
    <w:rsid w:val="004C49A7"/>
    <w:rsid w:val="004D5CB6"/>
    <w:rsid w:val="00505425"/>
    <w:rsid w:val="00521924"/>
    <w:rsid w:val="00543A3A"/>
    <w:rsid w:val="00544B50"/>
    <w:rsid w:val="005712E8"/>
    <w:rsid w:val="00577D16"/>
    <w:rsid w:val="006073FC"/>
    <w:rsid w:val="006075D0"/>
    <w:rsid w:val="006114E3"/>
    <w:rsid w:val="00614BF3"/>
    <w:rsid w:val="00626FAB"/>
    <w:rsid w:val="00627F49"/>
    <w:rsid w:val="00636D46"/>
    <w:rsid w:val="00644D16"/>
    <w:rsid w:val="0068196C"/>
    <w:rsid w:val="00683AAF"/>
    <w:rsid w:val="006B7645"/>
    <w:rsid w:val="006D2797"/>
    <w:rsid w:val="006F2BC8"/>
    <w:rsid w:val="00720894"/>
    <w:rsid w:val="0076484A"/>
    <w:rsid w:val="007C236E"/>
    <w:rsid w:val="007F0E43"/>
    <w:rsid w:val="00812C62"/>
    <w:rsid w:val="00832EA1"/>
    <w:rsid w:val="00835238"/>
    <w:rsid w:val="00866E6B"/>
    <w:rsid w:val="0087640D"/>
    <w:rsid w:val="008A12EB"/>
    <w:rsid w:val="008A7002"/>
    <w:rsid w:val="008D5DD4"/>
    <w:rsid w:val="008E6CA1"/>
    <w:rsid w:val="0094161F"/>
    <w:rsid w:val="009563D2"/>
    <w:rsid w:val="00975592"/>
    <w:rsid w:val="009B1E0B"/>
    <w:rsid w:val="009B45A3"/>
    <w:rsid w:val="00A00495"/>
    <w:rsid w:val="00A067C4"/>
    <w:rsid w:val="00A26227"/>
    <w:rsid w:val="00A34BE4"/>
    <w:rsid w:val="00A520AD"/>
    <w:rsid w:val="00A75D7D"/>
    <w:rsid w:val="00AA05AE"/>
    <w:rsid w:val="00AD0A6E"/>
    <w:rsid w:val="00AD0D0D"/>
    <w:rsid w:val="00AE6557"/>
    <w:rsid w:val="00AF075B"/>
    <w:rsid w:val="00B12ABB"/>
    <w:rsid w:val="00B25614"/>
    <w:rsid w:val="00B2603B"/>
    <w:rsid w:val="00B41DDB"/>
    <w:rsid w:val="00B70D9A"/>
    <w:rsid w:val="00B7204A"/>
    <w:rsid w:val="00BC46F8"/>
    <w:rsid w:val="00BD14AC"/>
    <w:rsid w:val="00BE0906"/>
    <w:rsid w:val="00BE3B8B"/>
    <w:rsid w:val="00BF75D2"/>
    <w:rsid w:val="00C1679C"/>
    <w:rsid w:val="00C81A12"/>
    <w:rsid w:val="00CA11E7"/>
    <w:rsid w:val="00D014BA"/>
    <w:rsid w:val="00D4287B"/>
    <w:rsid w:val="00D66812"/>
    <w:rsid w:val="00D818AD"/>
    <w:rsid w:val="00DB72A4"/>
    <w:rsid w:val="00DF38B8"/>
    <w:rsid w:val="00E13B95"/>
    <w:rsid w:val="00E5782D"/>
    <w:rsid w:val="00E96136"/>
    <w:rsid w:val="00EC5FCA"/>
    <w:rsid w:val="00ED5016"/>
    <w:rsid w:val="00ED7108"/>
    <w:rsid w:val="00EF1F43"/>
    <w:rsid w:val="00F215CC"/>
    <w:rsid w:val="00F5528C"/>
    <w:rsid w:val="00F826BC"/>
    <w:rsid w:val="00F8327B"/>
    <w:rsid w:val="00FC5B28"/>
    <w:rsid w:val="00FC6EAB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454C-E459-43AA-AAE6-24C12CC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83</cp:revision>
  <cp:lastPrinted>2018-11-02T06:42:00Z</cp:lastPrinted>
  <dcterms:created xsi:type="dcterms:W3CDTF">2017-07-20T14:46:00Z</dcterms:created>
  <dcterms:modified xsi:type="dcterms:W3CDTF">2018-11-02T06:42:00Z</dcterms:modified>
</cp:coreProperties>
</file>