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28E" w:rsidRDefault="005F228E" w:rsidP="00810BFF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21393" cy="886460"/>
            <wp:effectExtent l="0" t="0" r="0" b="889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无标题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393" cy="88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B38" w:rsidRDefault="00F63E87" w:rsidP="00810BFF">
      <w:pPr>
        <w:rPr>
          <w:noProof/>
        </w:rPr>
      </w:pPr>
      <w:r>
        <w:rPr>
          <w:noProof/>
        </w:rPr>
        <w:drawing>
          <wp:inline distT="0" distB="0" distL="0" distR="0">
            <wp:extent cx="5274310" cy="3076575"/>
            <wp:effectExtent l="57150" t="19050" r="59690" b="0"/>
            <wp:docPr id="139" name="图示 1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27BA8" w:rsidRDefault="0028005F" w:rsidP="00810BFF">
      <w:r>
        <w:rPr>
          <w:noProof/>
        </w:rPr>
        <w:drawing>
          <wp:inline distT="0" distB="0" distL="0" distR="0" wp14:anchorId="68572E01" wp14:editId="738CCC87">
            <wp:extent cx="5327650" cy="3221182"/>
            <wp:effectExtent l="57150" t="0" r="0" b="0"/>
            <wp:docPr id="27" name="图示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F63E87" w:rsidRDefault="00F63E87" w:rsidP="005F228E"/>
    <w:p w:rsidR="00F63E87" w:rsidRDefault="00F63E87" w:rsidP="005F228E"/>
    <w:p w:rsidR="00F63E87" w:rsidRDefault="00F63E87" w:rsidP="005F228E"/>
    <w:p w:rsidR="00F63E87" w:rsidRDefault="00F63E87" w:rsidP="005F228E"/>
    <w:p w:rsidR="00F63E87" w:rsidRDefault="00F63E87" w:rsidP="005F228E"/>
    <w:p w:rsidR="00011B43" w:rsidRDefault="00011B43" w:rsidP="005F228E"/>
    <w:p w:rsidR="00011B43" w:rsidRDefault="00011B43" w:rsidP="00011B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E6D0E" wp14:editId="7B2A9DC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195454" cy="415637"/>
                <wp:effectExtent l="19050" t="57150" r="120015" b="800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454" cy="415637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2C" w:rsidRPr="00011B43" w:rsidRDefault="00011B43" w:rsidP="00011B43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011B43">
                              <w:rPr>
                                <w:rFonts w:hint="eastAsia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主要参数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E6D0E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0;margin-top:.5pt;width:409.1pt;height:32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" fillcolor="white [3201]" strokecolor="#a5a5a5 [3206]" strokeweight="1pt">
                <v:shadow on="t" color="black" opacity="26214f" origin="-.5" offset="3pt,0"/>
                <v:textbox>
                  <w:txbxContent>
                    <w:p w:rsidR="008C762C" w:rsidRPr="00011B43" w:rsidRDefault="00011B43" w:rsidP="00011B43">
                      <w:pPr>
                        <w:rPr>
                          <w:sz w:val="30"/>
                          <w:szCs w:val="30"/>
                        </w:rPr>
                      </w:pPr>
                      <w:r w:rsidRPr="00011B43">
                        <w:rPr>
                          <w:rFonts w:hint="eastAsia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主要参数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1B43" w:rsidRDefault="00011B43" w:rsidP="00011B43"/>
    <w:p w:rsidR="00011B43" w:rsidRDefault="00011B43" w:rsidP="00011B43"/>
    <w:p w:rsidR="00C0731B" w:rsidRDefault="00F63E87" w:rsidP="00F63E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EC214E" wp14:editId="1BC67BDD">
                <wp:simplePos x="0" y="0"/>
                <wp:positionH relativeFrom="margin">
                  <wp:align>right</wp:align>
                </wp:positionH>
                <wp:positionV relativeFrom="paragraph">
                  <wp:posOffset>18069</wp:posOffset>
                </wp:positionV>
                <wp:extent cx="2877820" cy="3258820"/>
                <wp:effectExtent l="133350" t="133350" r="132080" b="15113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32588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频率测量范围：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400Hz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6000Hz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温度测量范围：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-50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℃～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140 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频率分辨率：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0.1 Hz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温度分辨率：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0.1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温度精度：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0.2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℃（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-50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℃～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70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℃），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1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℃（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70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℃～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90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℃），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2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℃（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90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以上）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电源：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 3.0V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4.2VDC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，电流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 500mA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功耗：工作时不大于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150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mA，待机时不大于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0.045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mA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充电器电源：输入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220V~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，输出直流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5V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1000mA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连续工作时间：充满电后不小于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 10 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小时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待机时间：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个月，备用状态下建议每两个月充电一次</w:t>
                            </w:r>
                          </w:p>
                          <w:p w:rsidR="009E7011" w:rsidRPr="00F63E87" w:rsidRDefault="009E7011" w:rsidP="009E701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63E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外形尺寸：</w:t>
                            </w:r>
                            <w:r w:rsidRPr="00F63E8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177mmx75mmx38mm</w:t>
                            </w:r>
                          </w:p>
                          <w:p w:rsidR="009E7011" w:rsidRDefault="009E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214E" id="文本框 2" o:spid="_x0000_s1027" type="#_x0000_t202" style="position:absolute;left:0;text-align:left;margin-left:175.4pt;margin-top:1.4pt;width:226.6pt;height:256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" fillcolor="white [3201]" stroked="f" strokeweight="1pt">
                <v:shadow on="t" color="black" offset="0,1pt"/>
                <v:textbox>
                  <w:txbxContent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频率测量范围：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400Hz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～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6000Hz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温度测量范围：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-50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℃～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140 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频率分辨率：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0.1 Hz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温度分辨率：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0.1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温度精度：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0.2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℃（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-50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℃～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70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℃），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1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℃（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70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℃～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90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℃），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2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℃（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90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 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以上）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电源：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 3.0V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～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4.2VDC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，电流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 500mA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功耗：工作时不大于</w:t>
                      </w:r>
                      <w:r w:rsidRPr="00F63E87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 150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mA，待机时不大于</w:t>
                      </w:r>
                      <w:r w:rsidRPr="00F63E87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 0.045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mA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充电器电源：输入</w:t>
                      </w:r>
                      <w:r w:rsidRPr="00F63E87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 220V~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，输出直流</w:t>
                      </w:r>
                      <w:r w:rsidRPr="00F63E87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 5V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，</w:t>
                      </w:r>
                      <w:r w:rsidRPr="00F63E87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1000mA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连续工作时间：充满电后不小于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 10 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小时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待机时间：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4 </w:t>
                      </w: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个月，备用状态下建议每两个月充电一次</w:t>
                      </w:r>
                    </w:p>
                    <w:p w:rsidR="009E7011" w:rsidRPr="00F63E87" w:rsidRDefault="009E7011" w:rsidP="009E7011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63E8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外形尺寸：</w:t>
                      </w:r>
                      <w:r w:rsidRPr="00F63E8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177mmx75mmx38mm</w:t>
                      </w:r>
                    </w:p>
                    <w:p w:rsidR="009E7011" w:rsidRDefault="009E701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593E33" wp14:editId="6CB3E651">
            <wp:extent cx="1821180" cy="3429786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8_10321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6" t="10890" r="19876" b="1582"/>
                    <a:stretch/>
                  </pic:blipFill>
                  <pic:spPr bwMode="auto">
                    <a:xfrm>
                      <a:off x="0" y="0"/>
                      <a:ext cx="1826095" cy="3439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56A" w:rsidRDefault="00DF456A" w:rsidP="00DF456A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color w:val="00B050"/>
        </w:rPr>
        <w:t>电气连接：</w:t>
      </w:r>
    </w:p>
    <w:tbl>
      <w:tblPr>
        <w:tblStyle w:val="3"/>
        <w:tblpPr w:leftFromText="180" w:rightFromText="180" w:vertAnchor="text" w:horzAnchor="margin" w:tblpXSpec="right" w:tblpY="1400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1701"/>
      </w:tblGrid>
      <w:tr w:rsidR="008262C6" w:rsidTr="008262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</w:tcPr>
          <w:p w:rsidR="008262C6" w:rsidRDefault="008262C6" w:rsidP="008262C6">
            <w:pPr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颜色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说明</w:t>
            </w:r>
          </w:p>
        </w:tc>
      </w:tr>
      <w:tr w:rsidR="008262C6" w:rsidTr="00826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8262C6" w:rsidRDefault="008262C6" w:rsidP="008262C6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GREEN</w:t>
            </w:r>
            <w:r>
              <w:rPr>
                <w:rFonts w:hint="eastAsia"/>
              </w:rPr>
              <w:t>（绿）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温度正</w:t>
            </w:r>
          </w:p>
        </w:tc>
      </w:tr>
      <w:tr w:rsidR="008262C6" w:rsidTr="00826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8262C6" w:rsidRDefault="008262C6" w:rsidP="008262C6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BLACK</w:t>
            </w:r>
            <w:r>
              <w:rPr>
                <w:rFonts w:hint="eastAsia"/>
              </w:rPr>
              <w:t>（黑）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频率正</w:t>
            </w:r>
          </w:p>
        </w:tc>
      </w:tr>
      <w:tr w:rsidR="008262C6" w:rsidTr="00826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8262C6" w:rsidRDefault="008262C6" w:rsidP="008262C6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GND</w:t>
            </w:r>
            <w:r>
              <w:rPr>
                <w:rFonts w:hint="eastAsia"/>
              </w:rPr>
              <w:t>（接地）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屏蔽，可不接</w:t>
            </w:r>
          </w:p>
        </w:tc>
      </w:tr>
      <w:tr w:rsidR="008262C6" w:rsidTr="00826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8262C6" w:rsidRDefault="008262C6" w:rsidP="008262C6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RED</w:t>
            </w:r>
            <w:r>
              <w:rPr>
                <w:rFonts w:hint="eastAsia"/>
              </w:rPr>
              <w:t>（红）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频率负</w:t>
            </w:r>
          </w:p>
        </w:tc>
      </w:tr>
      <w:tr w:rsidR="008262C6" w:rsidTr="00826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8262C6" w:rsidRDefault="008262C6" w:rsidP="008262C6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WHITE</w:t>
            </w:r>
            <w:r>
              <w:rPr>
                <w:rFonts w:hint="eastAsia"/>
              </w:rPr>
              <w:t>（白）</w:t>
            </w:r>
          </w:p>
        </w:tc>
        <w:tc>
          <w:tcPr>
            <w:tcW w:w="1701" w:type="dxa"/>
          </w:tcPr>
          <w:p w:rsidR="008262C6" w:rsidRDefault="008262C6" w:rsidP="00826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温度负</w:t>
            </w:r>
          </w:p>
        </w:tc>
      </w:tr>
    </w:tbl>
    <w:p w:rsidR="00DF456A" w:rsidRDefault="007F48D3" w:rsidP="00F63E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CFC156" wp14:editId="2E38CB19">
                <wp:simplePos x="0" y="0"/>
                <wp:positionH relativeFrom="margin">
                  <wp:posOffset>2666827</wp:posOffset>
                </wp:positionH>
                <wp:positionV relativeFrom="paragraph">
                  <wp:posOffset>125961</wp:posOffset>
                </wp:positionV>
                <wp:extent cx="2230120" cy="1404620"/>
                <wp:effectExtent l="0" t="0" r="17780" b="10160"/>
                <wp:wrapSquare wrapText="bothSides"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5B235C" w:rsidRDefault="005B235C" w:rsidP="005B235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顶部</w:t>
                            </w:r>
                            <w:r>
                              <w:rPr>
                                <w:rFonts w:hint="eastAsia"/>
                              </w:rPr>
                              <w:t xml:space="preserve"> 5 </w:t>
                            </w:r>
                            <w:r>
                              <w:rPr>
                                <w:rFonts w:hint="eastAsia"/>
                              </w:rPr>
                              <w:t>芯航插</w:t>
                            </w:r>
                          </w:p>
                          <w:p w:rsidR="005B235C" w:rsidRDefault="005B235C" w:rsidP="005B235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左侧</w:t>
                            </w:r>
                            <w:r w:rsidR="004633C9">
                              <w:rPr>
                                <w:rFonts w:hint="eastAsia"/>
                              </w:rPr>
                              <w:t>通用</w:t>
                            </w:r>
                            <w:r w:rsidR="004633C9">
                              <w:t>DC3.5mm-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V</w:t>
                            </w:r>
                            <w:r>
                              <w:t>充电</w:t>
                            </w:r>
                            <w:r>
                              <w:rPr>
                                <w:rFonts w:hint="eastAsia"/>
                              </w:rPr>
                              <w:t>口</w:t>
                            </w:r>
                          </w:p>
                          <w:p w:rsidR="005B235C" w:rsidRDefault="005B235C" w:rsidP="005B235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t>右侧</w:t>
                            </w:r>
                            <w:r>
                              <w:rPr>
                                <w:rFonts w:hint="eastAsia"/>
                              </w:rPr>
                              <w:t>min</w:t>
                            </w:r>
                            <w:r>
                              <w:t>i-USB</w:t>
                            </w:r>
                            <w:r>
                              <w:t>充电</w:t>
                            </w:r>
                            <w:r>
                              <w:rPr>
                                <w:rFonts w:hint="eastAsia"/>
                              </w:rPr>
                              <w:t>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FC156" id="_x0000_s1028" type="#_x0000_t202" style="position:absolute;left:0;text-align:left;margin-left:210pt;margin-top:9.9pt;width:175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">
                <v:textbox style="mso-fit-shape-to-text:t">
                  <w:txbxContent>
                    <w:p w:rsidR="005B235C" w:rsidRDefault="005B235C" w:rsidP="005B235C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顶部</w:t>
                      </w:r>
                      <w:r>
                        <w:rPr>
                          <w:rFonts w:hint="eastAsia"/>
                        </w:rPr>
                        <w:t xml:space="preserve"> 5 </w:t>
                      </w:r>
                      <w:r>
                        <w:rPr>
                          <w:rFonts w:hint="eastAsia"/>
                        </w:rPr>
                        <w:t>芯航插</w:t>
                      </w:r>
                    </w:p>
                    <w:p w:rsidR="005B235C" w:rsidRDefault="005B235C" w:rsidP="005B235C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左侧</w:t>
                      </w:r>
                      <w:r w:rsidR="004633C9">
                        <w:rPr>
                          <w:rFonts w:hint="eastAsia"/>
                        </w:rPr>
                        <w:t>通用</w:t>
                      </w:r>
                      <w:r w:rsidR="004633C9">
                        <w:t>DC3.5mm-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t>V</w:t>
                      </w:r>
                      <w:r>
                        <w:t>充电</w:t>
                      </w:r>
                      <w:r>
                        <w:rPr>
                          <w:rFonts w:hint="eastAsia"/>
                        </w:rPr>
                        <w:t>口</w:t>
                      </w:r>
                    </w:p>
                    <w:p w:rsidR="005B235C" w:rsidRDefault="005B235C" w:rsidP="005B235C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t>右侧</w:t>
                      </w:r>
                      <w:r>
                        <w:rPr>
                          <w:rFonts w:hint="eastAsia"/>
                        </w:rPr>
                        <w:t>min</w:t>
                      </w:r>
                      <w:r>
                        <w:t>i-USB</w:t>
                      </w:r>
                      <w:r>
                        <w:t>充电</w:t>
                      </w:r>
                      <w:r>
                        <w:rPr>
                          <w:rFonts w:hint="eastAsia"/>
                        </w:rPr>
                        <w:t>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04D4">
        <w:rPr>
          <w:noProof/>
        </w:rPr>
        <w:drawing>
          <wp:inline distT="0" distB="0" distL="0" distR="0" wp14:anchorId="271894EC" wp14:editId="7515FB6C">
            <wp:extent cx="2168236" cy="2416607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@凡科快图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" t="26718" r="3929"/>
                    <a:stretch/>
                  </pic:blipFill>
                  <pic:spPr bwMode="auto">
                    <a:xfrm>
                      <a:off x="0" y="0"/>
                      <a:ext cx="2198403" cy="245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60B" w:rsidRPr="0063660B" w:rsidRDefault="0063660B" w:rsidP="00F63E87">
      <w:pPr>
        <w:rPr>
          <w:rFonts w:hint="eastAsia"/>
          <w:color w:val="C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3660B">
        <w:rPr>
          <w:rFonts w:hint="eastAsia"/>
          <w:color w:val="C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注：充电时请使用专用</w:t>
      </w:r>
      <w:r w:rsidRPr="0063660B">
        <w:rPr>
          <w:rFonts w:hint="eastAsia"/>
          <w:color w:val="C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5V-1000</w:t>
      </w:r>
      <w:r w:rsidRPr="0063660B">
        <w:rPr>
          <w:color w:val="C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mA</w:t>
      </w:r>
      <w:r w:rsidRPr="0063660B">
        <w:rPr>
          <w:rFonts w:hint="eastAsia"/>
          <w:color w:val="C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电源充电</w:t>
      </w:r>
      <w:r>
        <w:rPr>
          <w:rFonts w:hint="eastAsia"/>
          <w:color w:val="C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！</w:t>
      </w:r>
      <w:bookmarkStart w:id="0" w:name="_GoBack"/>
      <w:bookmarkEnd w:id="0"/>
    </w:p>
    <w:p w:rsidR="007804D4" w:rsidRDefault="007F48D3" w:rsidP="0063660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883F8C7" wp14:editId="19EBB560">
            <wp:extent cx="1323110" cy="115155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436F5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649" cy="11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CD9">
        <w:rPr>
          <w:rFonts w:hint="eastAsia"/>
          <w:noProof/>
        </w:rPr>
        <w:drawing>
          <wp:inline distT="0" distB="0" distL="0" distR="0">
            <wp:extent cx="1694159" cy="1122218"/>
            <wp:effectExtent l="0" t="0" r="190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4E5F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31" cy="114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4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CF0" w:rsidRDefault="00B82CF0" w:rsidP="00881ADD">
      <w:r>
        <w:separator/>
      </w:r>
    </w:p>
  </w:endnote>
  <w:endnote w:type="continuationSeparator" w:id="0">
    <w:p w:rsidR="00B82CF0" w:rsidRDefault="00B82CF0" w:rsidP="00881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CF0" w:rsidRDefault="00B82CF0" w:rsidP="00881ADD">
      <w:r>
        <w:separator/>
      </w:r>
    </w:p>
  </w:footnote>
  <w:footnote w:type="continuationSeparator" w:id="0">
    <w:p w:rsidR="00B82CF0" w:rsidRDefault="00B82CF0" w:rsidP="00881A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1" type="#_x0000_t75" style="width:11.45pt;height:11.45pt" o:bullet="t">
        <v:imagedata r:id="rId1" o:title="msoE936"/>
      </v:shape>
    </w:pict>
  </w:numPicBullet>
  <w:abstractNum w:abstractNumId="0">
    <w:nsid w:val="23936747"/>
    <w:multiLevelType w:val="hybridMultilevel"/>
    <w:tmpl w:val="80FE01E8"/>
    <w:lvl w:ilvl="0" w:tplc="9670AB9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2230713"/>
    <w:multiLevelType w:val="hybridMultilevel"/>
    <w:tmpl w:val="0F603D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E7E0800"/>
    <w:multiLevelType w:val="hybridMultilevel"/>
    <w:tmpl w:val="29CE40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B8C1C8A"/>
    <w:multiLevelType w:val="hybridMultilevel"/>
    <w:tmpl w:val="F95855DC"/>
    <w:lvl w:ilvl="0" w:tplc="60B8CA1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FFC000" w:themeColor="accent4"/>
        <w:shd w:val="pct15" w:color="auto" w:fill="FFFFFF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5260559"/>
    <w:multiLevelType w:val="hybridMultilevel"/>
    <w:tmpl w:val="929E44D4"/>
    <w:lvl w:ilvl="0" w:tplc="B5228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D859EB"/>
    <w:multiLevelType w:val="hybridMultilevel"/>
    <w:tmpl w:val="88328780"/>
    <w:lvl w:ilvl="0" w:tplc="8EEEC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0E"/>
    <w:rsid w:val="00011B43"/>
    <w:rsid w:val="00015BDC"/>
    <w:rsid w:val="00036E03"/>
    <w:rsid w:val="000C7299"/>
    <w:rsid w:val="000D65FF"/>
    <w:rsid w:val="000E415F"/>
    <w:rsid w:val="000E608B"/>
    <w:rsid w:val="000F5837"/>
    <w:rsid w:val="0010724E"/>
    <w:rsid w:val="0011446C"/>
    <w:rsid w:val="0012557E"/>
    <w:rsid w:val="00131DD4"/>
    <w:rsid w:val="001332F3"/>
    <w:rsid w:val="00141991"/>
    <w:rsid w:val="00145CFB"/>
    <w:rsid w:val="00152F27"/>
    <w:rsid w:val="00185B38"/>
    <w:rsid w:val="001927F0"/>
    <w:rsid w:val="001A4BA0"/>
    <w:rsid w:val="001D3FE6"/>
    <w:rsid w:val="00256D6B"/>
    <w:rsid w:val="00262AD2"/>
    <w:rsid w:val="0028005F"/>
    <w:rsid w:val="002E55AD"/>
    <w:rsid w:val="003344CC"/>
    <w:rsid w:val="00355E0D"/>
    <w:rsid w:val="00357180"/>
    <w:rsid w:val="00406AF2"/>
    <w:rsid w:val="004633C9"/>
    <w:rsid w:val="00471BBB"/>
    <w:rsid w:val="0048572A"/>
    <w:rsid w:val="004B4C9E"/>
    <w:rsid w:val="004B4F49"/>
    <w:rsid w:val="004B77CE"/>
    <w:rsid w:val="004C3D81"/>
    <w:rsid w:val="004C67C8"/>
    <w:rsid w:val="00522769"/>
    <w:rsid w:val="00527BA8"/>
    <w:rsid w:val="005B235C"/>
    <w:rsid w:val="005B4955"/>
    <w:rsid w:val="005B50E5"/>
    <w:rsid w:val="005D1D72"/>
    <w:rsid w:val="005D3B8D"/>
    <w:rsid w:val="005F228E"/>
    <w:rsid w:val="006136D8"/>
    <w:rsid w:val="00630B99"/>
    <w:rsid w:val="0063660B"/>
    <w:rsid w:val="00650D85"/>
    <w:rsid w:val="0069574F"/>
    <w:rsid w:val="00715E44"/>
    <w:rsid w:val="007804D4"/>
    <w:rsid w:val="007B2FA4"/>
    <w:rsid w:val="007C366F"/>
    <w:rsid w:val="007F21FB"/>
    <w:rsid w:val="007F48D3"/>
    <w:rsid w:val="00810BFF"/>
    <w:rsid w:val="00822109"/>
    <w:rsid w:val="00823C40"/>
    <w:rsid w:val="008262C6"/>
    <w:rsid w:val="008444ED"/>
    <w:rsid w:val="00881ADD"/>
    <w:rsid w:val="008C762C"/>
    <w:rsid w:val="008D5008"/>
    <w:rsid w:val="009278DE"/>
    <w:rsid w:val="009852CD"/>
    <w:rsid w:val="00996F6F"/>
    <w:rsid w:val="009C00D0"/>
    <w:rsid w:val="009E7011"/>
    <w:rsid w:val="009F52EB"/>
    <w:rsid w:val="00A053AB"/>
    <w:rsid w:val="00A22EEF"/>
    <w:rsid w:val="00A451DA"/>
    <w:rsid w:val="00A52A3D"/>
    <w:rsid w:val="00AB5E92"/>
    <w:rsid w:val="00AD4094"/>
    <w:rsid w:val="00B46BB1"/>
    <w:rsid w:val="00B82CF0"/>
    <w:rsid w:val="00BA7CE3"/>
    <w:rsid w:val="00C0731B"/>
    <w:rsid w:val="00C9160E"/>
    <w:rsid w:val="00CA1C7F"/>
    <w:rsid w:val="00CD1AA7"/>
    <w:rsid w:val="00CF5E9D"/>
    <w:rsid w:val="00D56DF5"/>
    <w:rsid w:val="00D71727"/>
    <w:rsid w:val="00DA45DC"/>
    <w:rsid w:val="00DB065E"/>
    <w:rsid w:val="00DB5C9E"/>
    <w:rsid w:val="00DB7045"/>
    <w:rsid w:val="00DC52B1"/>
    <w:rsid w:val="00DD68D7"/>
    <w:rsid w:val="00DE1CD9"/>
    <w:rsid w:val="00DF27C5"/>
    <w:rsid w:val="00DF3F12"/>
    <w:rsid w:val="00DF456A"/>
    <w:rsid w:val="00DF72BB"/>
    <w:rsid w:val="00E1129E"/>
    <w:rsid w:val="00E149FE"/>
    <w:rsid w:val="00E16A62"/>
    <w:rsid w:val="00E31F73"/>
    <w:rsid w:val="00E644E9"/>
    <w:rsid w:val="00E73462"/>
    <w:rsid w:val="00E9118B"/>
    <w:rsid w:val="00EF13D5"/>
    <w:rsid w:val="00EF7926"/>
    <w:rsid w:val="00F20B5B"/>
    <w:rsid w:val="00F51502"/>
    <w:rsid w:val="00F63E87"/>
    <w:rsid w:val="00F84AB1"/>
    <w:rsid w:val="00F92767"/>
    <w:rsid w:val="00FA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07A4FD-C626-48B6-9BB9-0CCCD8782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7F0"/>
    <w:pPr>
      <w:ind w:firstLineChars="200" w:firstLine="420"/>
    </w:pPr>
  </w:style>
  <w:style w:type="table" w:styleId="a4">
    <w:name w:val="Table Grid"/>
    <w:basedOn w:val="a1"/>
    <w:uiPriority w:val="39"/>
    <w:rsid w:val="004B7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881A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81AD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81A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81ADD"/>
    <w:rPr>
      <w:sz w:val="18"/>
      <w:szCs w:val="18"/>
    </w:rPr>
  </w:style>
  <w:style w:type="paragraph" w:styleId="a7">
    <w:name w:val="No Spacing"/>
    <w:link w:val="Char1"/>
    <w:uiPriority w:val="1"/>
    <w:qFormat/>
    <w:rsid w:val="009E7011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9E7011"/>
    <w:rPr>
      <w:kern w:val="0"/>
      <w:sz w:val="22"/>
    </w:rPr>
  </w:style>
  <w:style w:type="character" w:styleId="a8">
    <w:name w:val="annotation reference"/>
    <w:basedOn w:val="a0"/>
    <w:uiPriority w:val="99"/>
    <w:semiHidden/>
    <w:unhideWhenUsed/>
    <w:rsid w:val="007804D4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7804D4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7804D4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804D4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804D4"/>
    <w:rPr>
      <w:b/>
      <w:bCs/>
    </w:rPr>
  </w:style>
  <w:style w:type="paragraph" w:styleId="ab">
    <w:name w:val="Balloon Text"/>
    <w:basedOn w:val="a"/>
    <w:link w:val="Char4"/>
    <w:uiPriority w:val="99"/>
    <w:semiHidden/>
    <w:unhideWhenUsed/>
    <w:rsid w:val="007804D4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7804D4"/>
    <w:rPr>
      <w:sz w:val="18"/>
      <w:szCs w:val="18"/>
    </w:rPr>
  </w:style>
  <w:style w:type="paragraph" w:styleId="ac">
    <w:name w:val="caption"/>
    <w:basedOn w:val="a"/>
    <w:next w:val="a"/>
    <w:uiPriority w:val="35"/>
    <w:unhideWhenUsed/>
    <w:qFormat/>
    <w:rsid w:val="000C7299"/>
    <w:rPr>
      <w:rFonts w:asciiTheme="majorHAnsi" w:eastAsia="黑体" w:hAnsiTheme="majorHAnsi" w:cstheme="majorBidi"/>
      <w:sz w:val="20"/>
      <w:szCs w:val="20"/>
    </w:rPr>
  </w:style>
  <w:style w:type="table" w:styleId="ad">
    <w:name w:val="Grid Table Light"/>
    <w:basedOn w:val="a1"/>
    <w:uiPriority w:val="40"/>
    <w:rsid w:val="007F48D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Plain Table 3"/>
    <w:basedOn w:val="a1"/>
    <w:uiPriority w:val="43"/>
    <w:rsid w:val="007F48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10.tmp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diagramDrawing" Target="diagrams/drawing1.xml"/><Relationship Id="rId22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jpeg"/><Relationship Id="rId1" Type="http://schemas.openxmlformats.org/officeDocument/2006/relationships/image" Target="../media/image3.png"/><Relationship Id="rId4" Type="http://schemas.openxmlformats.org/officeDocument/2006/relationships/image" Target="../media/image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jpeg"/><Relationship Id="rId1" Type="http://schemas.openxmlformats.org/officeDocument/2006/relationships/image" Target="../media/image3.pn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210F5C-3884-468F-877C-F12C9942CC40}" type="doc">
      <dgm:prSet loTypeId="urn:microsoft.com/office/officeart/2005/8/layout/vList2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B062C50B-164A-4FBA-AFF2-7136B7399DE0}">
      <dgm:prSet phldrT="[文本]"/>
      <dgm:spPr/>
      <dgm:t>
        <a:bodyPr/>
        <a:lstStyle/>
        <a:p>
          <a:r>
            <a:rPr lang="zh-CN"/>
            <a:t>产品特点</a:t>
          </a:r>
          <a:endParaRPr lang="zh-CN" altLang="en-US"/>
        </a:p>
      </dgm:t>
    </dgm:pt>
    <dgm:pt modelId="{F8F58D35-EDCA-46C5-A883-C0A6BDF5ADA8}" type="parTrans" cxnId="{36080899-D87D-4FF7-B142-5EAB4BE07967}">
      <dgm:prSet/>
      <dgm:spPr/>
      <dgm:t>
        <a:bodyPr/>
        <a:lstStyle/>
        <a:p>
          <a:endParaRPr lang="zh-CN" altLang="en-US"/>
        </a:p>
      </dgm:t>
    </dgm:pt>
    <dgm:pt modelId="{C9C5B0B9-B68E-4190-9DBB-EB6475272F79}" type="sibTrans" cxnId="{36080899-D87D-4FF7-B142-5EAB4BE07967}">
      <dgm:prSet/>
      <dgm:spPr/>
      <dgm:t>
        <a:bodyPr/>
        <a:lstStyle/>
        <a:p>
          <a:endParaRPr lang="zh-CN" altLang="en-US"/>
        </a:p>
      </dgm:t>
    </dgm:pt>
    <dgm:pt modelId="{EFB50251-2F05-4CDD-984B-6855947481B6}">
      <dgm:prSet phldrT="[文本]"/>
      <dgm:spPr/>
      <dgm:t>
        <a:bodyPr/>
        <a:lstStyle/>
        <a:p>
          <a:r>
            <a:rPr lang="en-US"/>
            <a:t>SFT-HHV</a:t>
          </a:r>
          <a:r>
            <a:rPr lang="zh-CN"/>
            <a:t>默认全频率激励扫描</a:t>
          </a:r>
          <a:r>
            <a:rPr lang="en-US"/>
            <a:t>(</a:t>
          </a:r>
          <a:r>
            <a:rPr lang="zh-CN"/>
            <a:t>频率范围</a:t>
          </a:r>
          <a:r>
            <a:rPr lang="en-US"/>
            <a:t>400Hz—6000Hz)</a:t>
          </a:r>
          <a:r>
            <a:rPr lang="zh-CN"/>
            <a:t>，待传感器稳定后测量其自由振荡频率，同时</a:t>
          </a:r>
          <a:r>
            <a:rPr lang="en-US"/>
            <a:t>SFT-HHV</a:t>
          </a:r>
          <a:r>
            <a:rPr lang="zh-CN"/>
            <a:t>还测量振弦式传感器内置的热敏电阻并转换成温度显示，内置热敏电阻转换程序可适应</a:t>
          </a:r>
          <a:r>
            <a:rPr lang="en-US"/>
            <a:t> 2000 </a:t>
          </a:r>
          <a:r>
            <a:rPr lang="zh-CN"/>
            <a:t>欧姆（</a:t>
          </a:r>
          <a:r>
            <a:rPr lang="en-US"/>
            <a:t>25</a:t>
          </a:r>
          <a:r>
            <a:rPr lang="zh-CN"/>
            <a:t>º</a:t>
          </a:r>
          <a:r>
            <a:rPr lang="en-US"/>
            <a:t>C</a:t>
          </a:r>
          <a:r>
            <a:rPr lang="zh-CN"/>
            <a:t>）或</a:t>
          </a:r>
          <a:r>
            <a:rPr lang="en-US"/>
            <a:t> 3000 </a:t>
          </a:r>
          <a:r>
            <a:rPr lang="zh-CN"/>
            <a:t>欧姆（</a:t>
          </a:r>
          <a:r>
            <a:rPr lang="en-US"/>
            <a:t>25</a:t>
          </a:r>
          <a:r>
            <a:rPr lang="zh-CN"/>
            <a:t>º</a:t>
          </a:r>
          <a:r>
            <a:rPr lang="en-US"/>
            <a:t>C</a:t>
          </a:r>
          <a:r>
            <a:rPr lang="zh-CN"/>
            <a:t>）两种不同温度传感器。</a:t>
          </a:r>
          <a:endParaRPr lang="zh-CN" altLang="en-US"/>
        </a:p>
      </dgm:t>
    </dgm:pt>
    <dgm:pt modelId="{24EDD756-219F-4A2C-967D-70B2C345AF10}" type="parTrans" cxnId="{CDD015BA-DC3E-40D9-A7DD-992FFC4DAF6F}">
      <dgm:prSet/>
      <dgm:spPr/>
      <dgm:t>
        <a:bodyPr/>
        <a:lstStyle/>
        <a:p>
          <a:endParaRPr lang="zh-CN" altLang="en-US"/>
        </a:p>
      </dgm:t>
    </dgm:pt>
    <dgm:pt modelId="{A352791A-9294-46E8-9621-37E58E69E5BA}" type="sibTrans" cxnId="{CDD015BA-DC3E-40D9-A7DD-992FFC4DAF6F}">
      <dgm:prSet/>
      <dgm:spPr/>
      <dgm:t>
        <a:bodyPr/>
        <a:lstStyle/>
        <a:p>
          <a:endParaRPr lang="zh-CN" altLang="en-US"/>
        </a:p>
      </dgm:t>
    </dgm:pt>
    <dgm:pt modelId="{21EEFD73-760C-49B4-A057-5CA2C8F4F81B}">
      <dgm:prSet phldrT="[文本]"/>
      <dgm:spPr/>
      <dgm:t>
        <a:bodyPr/>
        <a:lstStyle/>
        <a:p>
          <a:r>
            <a:rPr lang="zh-CN"/>
            <a:t>产品功能</a:t>
          </a:r>
          <a:endParaRPr lang="zh-CN" altLang="en-US"/>
        </a:p>
      </dgm:t>
    </dgm:pt>
    <dgm:pt modelId="{7CEF3CD7-90BA-47C5-B987-35789BE3EB42}" type="parTrans" cxnId="{3777F503-6D85-4630-85D7-6156278DEBF0}">
      <dgm:prSet/>
      <dgm:spPr/>
      <dgm:t>
        <a:bodyPr/>
        <a:lstStyle/>
        <a:p>
          <a:endParaRPr lang="zh-CN" altLang="en-US"/>
        </a:p>
      </dgm:t>
    </dgm:pt>
    <dgm:pt modelId="{46D02DB0-18D0-4FC3-83DF-B943953995FC}" type="sibTrans" cxnId="{3777F503-6D85-4630-85D7-6156278DEBF0}">
      <dgm:prSet/>
      <dgm:spPr/>
      <dgm:t>
        <a:bodyPr/>
        <a:lstStyle/>
        <a:p>
          <a:endParaRPr lang="zh-CN" altLang="en-US"/>
        </a:p>
      </dgm:t>
    </dgm:pt>
    <dgm:pt modelId="{BB1E7DD1-D142-43A2-ACD8-4E54A373C08C}">
      <dgm:prSet phldrT="[文本]"/>
      <dgm:spPr/>
      <dgm:t>
        <a:bodyPr/>
        <a:lstStyle/>
        <a:p>
          <a:r>
            <a:rPr lang="en-US"/>
            <a:t>SFT-HHV</a:t>
          </a:r>
          <a:r>
            <a:rPr lang="zh-CN"/>
            <a:t>用于测量振弦式渗压器、变形传感器、气压传感器等振弦式仪器的谐振频率和温度，可直接显示频率，也可以设置转换为模数显示。</a:t>
          </a:r>
          <a:endParaRPr lang="zh-CN" altLang="en-US"/>
        </a:p>
      </dgm:t>
    </dgm:pt>
    <dgm:pt modelId="{8F15909F-E2BC-4D3E-B073-780183977D50}" type="parTrans" cxnId="{A29BBFB9-5D3C-40B4-B1DF-9EF16A6B5FA3}">
      <dgm:prSet/>
      <dgm:spPr/>
      <dgm:t>
        <a:bodyPr/>
        <a:lstStyle/>
        <a:p>
          <a:endParaRPr lang="zh-CN" altLang="en-US"/>
        </a:p>
      </dgm:t>
    </dgm:pt>
    <dgm:pt modelId="{BC28AAFE-901E-4A7D-895D-8BD3E02E9EA8}" type="sibTrans" cxnId="{A29BBFB9-5D3C-40B4-B1DF-9EF16A6B5FA3}">
      <dgm:prSet/>
      <dgm:spPr/>
      <dgm:t>
        <a:bodyPr/>
        <a:lstStyle/>
        <a:p>
          <a:endParaRPr lang="zh-CN" altLang="en-US"/>
        </a:p>
      </dgm:t>
    </dgm:pt>
    <dgm:pt modelId="{E190784B-4286-4713-B6D1-2E7C1CC2B87A}" type="pres">
      <dgm:prSet presAssocID="{34210F5C-3884-468F-877C-F12C9942CC4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C38930B5-B9D2-410D-8564-602769540AE2}" type="pres">
      <dgm:prSet presAssocID="{B062C50B-164A-4FBA-AFF2-7136B7399DE0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954A64A-4703-43C7-92F5-F48EDACD68F4}" type="pres">
      <dgm:prSet presAssocID="{B062C50B-164A-4FBA-AFF2-7136B7399DE0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9BF8C42-FBAB-4743-B322-27BDA5D03143}" type="pres">
      <dgm:prSet presAssocID="{21EEFD73-760C-49B4-A057-5CA2C8F4F81B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DCB23F9-B42A-4E30-B4B7-EE1AF819FF57}" type="pres">
      <dgm:prSet presAssocID="{21EEFD73-760C-49B4-A057-5CA2C8F4F81B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B25B703D-45E7-4530-9C4C-CE0DED0B1ACA}" type="presOf" srcId="{B062C50B-164A-4FBA-AFF2-7136B7399DE0}" destId="{C38930B5-B9D2-410D-8564-602769540AE2}" srcOrd="0" destOrd="0" presId="urn:microsoft.com/office/officeart/2005/8/layout/vList2"/>
    <dgm:cxn modelId="{36080899-D87D-4FF7-B142-5EAB4BE07967}" srcId="{34210F5C-3884-468F-877C-F12C9942CC40}" destId="{B062C50B-164A-4FBA-AFF2-7136B7399DE0}" srcOrd="0" destOrd="0" parTransId="{F8F58D35-EDCA-46C5-A883-C0A6BDF5ADA8}" sibTransId="{C9C5B0B9-B68E-4190-9DBB-EB6475272F79}"/>
    <dgm:cxn modelId="{56291FAF-1F02-4BB7-8F9D-A0B1821B7BF9}" type="presOf" srcId="{EFB50251-2F05-4CDD-984B-6855947481B6}" destId="{7954A64A-4703-43C7-92F5-F48EDACD68F4}" srcOrd="0" destOrd="0" presId="urn:microsoft.com/office/officeart/2005/8/layout/vList2"/>
    <dgm:cxn modelId="{3777F503-6D85-4630-85D7-6156278DEBF0}" srcId="{34210F5C-3884-468F-877C-F12C9942CC40}" destId="{21EEFD73-760C-49B4-A057-5CA2C8F4F81B}" srcOrd="1" destOrd="0" parTransId="{7CEF3CD7-90BA-47C5-B987-35789BE3EB42}" sibTransId="{46D02DB0-18D0-4FC3-83DF-B943953995FC}"/>
    <dgm:cxn modelId="{169E82D7-6273-4136-A75F-E5AD61D7C521}" type="presOf" srcId="{BB1E7DD1-D142-43A2-ACD8-4E54A373C08C}" destId="{BDCB23F9-B42A-4E30-B4B7-EE1AF819FF57}" srcOrd="0" destOrd="0" presId="urn:microsoft.com/office/officeart/2005/8/layout/vList2"/>
    <dgm:cxn modelId="{2FC21563-7CCD-4B19-84D3-802E24CDA9E1}" type="presOf" srcId="{34210F5C-3884-468F-877C-F12C9942CC40}" destId="{E190784B-4286-4713-B6D1-2E7C1CC2B87A}" srcOrd="0" destOrd="0" presId="urn:microsoft.com/office/officeart/2005/8/layout/vList2"/>
    <dgm:cxn modelId="{CDD015BA-DC3E-40D9-A7DD-992FFC4DAF6F}" srcId="{B062C50B-164A-4FBA-AFF2-7136B7399DE0}" destId="{EFB50251-2F05-4CDD-984B-6855947481B6}" srcOrd="0" destOrd="0" parTransId="{24EDD756-219F-4A2C-967D-70B2C345AF10}" sibTransId="{A352791A-9294-46E8-9621-37E58E69E5BA}"/>
    <dgm:cxn modelId="{3CCF5E5B-DB80-4297-8C14-98C1ED2B5B58}" type="presOf" srcId="{21EEFD73-760C-49B4-A057-5CA2C8F4F81B}" destId="{89BF8C42-FBAB-4743-B322-27BDA5D03143}" srcOrd="0" destOrd="0" presId="urn:microsoft.com/office/officeart/2005/8/layout/vList2"/>
    <dgm:cxn modelId="{A29BBFB9-5D3C-40B4-B1DF-9EF16A6B5FA3}" srcId="{21EEFD73-760C-49B4-A057-5CA2C8F4F81B}" destId="{BB1E7DD1-D142-43A2-ACD8-4E54A373C08C}" srcOrd="0" destOrd="0" parTransId="{8F15909F-E2BC-4D3E-B073-780183977D50}" sibTransId="{BC28AAFE-901E-4A7D-895D-8BD3E02E9EA8}"/>
    <dgm:cxn modelId="{228B69B9-D89B-431F-B919-9058D144C016}" type="presParOf" srcId="{E190784B-4286-4713-B6D1-2E7C1CC2B87A}" destId="{C38930B5-B9D2-410D-8564-602769540AE2}" srcOrd="0" destOrd="0" presId="urn:microsoft.com/office/officeart/2005/8/layout/vList2"/>
    <dgm:cxn modelId="{0C12AEA8-CF2D-448E-815B-5803B4BF8B79}" type="presParOf" srcId="{E190784B-4286-4713-B6D1-2E7C1CC2B87A}" destId="{7954A64A-4703-43C7-92F5-F48EDACD68F4}" srcOrd="1" destOrd="0" presId="urn:microsoft.com/office/officeart/2005/8/layout/vList2"/>
    <dgm:cxn modelId="{5F06BE5B-85F6-4215-A1AA-AD39123CEC67}" type="presParOf" srcId="{E190784B-4286-4713-B6D1-2E7C1CC2B87A}" destId="{89BF8C42-FBAB-4743-B322-27BDA5D03143}" srcOrd="2" destOrd="0" presId="urn:microsoft.com/office/officeart/2005/8/layout/vList2"/>
    <dgm:cxn modelId="{9D5ECB3A-E2B1-439E-82D0-B57B2B80ABED}" type="presParOf" srcId="{E190784B-4286-4713-B6D1-2E7C1CC2B87A}" destId="{BDCB23F9-B42A-4E30-B4B7-EE1AF819FF57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5449F7-2CD1-4912-A833-D3C30E595958}" type="doc">
      <dgm:prSet loTypeId="urn:microsoft.com/office/officeart/2008/layout/CircularPictureCallout" loCatId="picture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zh-CN" altLang="en-US"/>
        </a:p>
      </dgm:t>
    </dgm:pt>
    <dgm:pt modelId="{E1E58FC3-9223-4632-92DC-8CF8B7D8583F}">
      <dgm:prSet/>
      <dgm:spPr/>
      <dgm:t>
        <a:bodyPr/>
        <a:lstStyle/>
        <a:p>
          <a:endParaRPr lang="zh-CN" altLang="en-US"/>
        </a:p>
      </dgm:t>
    </dgm:pt>
    <dgm:pt modelId="{66E5ACC3-722A-465E-BB37-713A53DF854F}" type="parTrans" cxnId="{92F3CE54-2356-4966-85D7-98BA79051FA2}">
      <dgm:prSet/>
      <dgm:spPr/>
      <dgm:t>
        <a:bodyPr/>
        <a:lstStyle/>
        <a:p>
          <a:endParaRPr lang="zh-CN" altLang="en-US"/>
        </a:p>
      </dgm:t>
    </dgm:pt>
    <dgm:pt modelId="{2FA7D5D7-F9BA-46ED-8AF6-4F48409503B2}" type="sibTrans" cxnId="{92F3CE54-2356-4966-85D7-98BA79051FA2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  <dgm:t>
        <a:bodyPr/>
        <a:lstStyle/>
        <a:p>
          <a:endParaRPr lang="zh-CN" altLang="en-US"/>
        </a:p>
      </dgm:t>
    </dgm:pt>
    <dgm:pt modelId="{F6D8DEEA-32E4-4C9C-A586-FA6A19A7E433}">
      <dgm:prSet phldrT="[文本]" custT="1"/>
      <dgm:spPr/>
      <dgm:t>
        <a:bodyPr/>
        <a:lstStyle/>
        <a:p>
          <a:r>
            <a:rPr lang="zh-CN" altLang="en-US" sz="1200"/>
            <a:t>振弦式渗压器</a:t>
          </a:r>
        </a:p>
      </dgm:t>
    </dgm:pt>
    <dgm:pt modelId="{B2B16D11-14E9-4BA5-AFF3-1F703627E5E2}" type="parTrans" cxnId="{565ADFC0-D668-48DE-8F1A-35933EE1228C}">
      <dgm:prSet/>
      <dgm:spPr/>
      <dgm:t>
        <a:bodyPr/>
        <a:lstStyle/>
        <a:p>
          <a:endParaRPr lang="zh-CN" altLang="en-US"/>
        </a:p>
      </dgm:t>
    </dgm:pt>
    <dgm:pt modelId="{A0EB47B2-BD25-4D01-8AFB-B84EA08ABB20}" type="sibTrans" cxnId="{565ADFC0-D668-48DE-8F1A-35933EE1228C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CN" altLang="en-US"/>
        </a:p>
      </dgm:t>
    </dgm:pt>
    <dgm:pt modelId="{0BA5B33E-1A33-4D09-910C-AA5F7144FA8C}">
      <dgm:prSet phldrT="[文本]" custT="1"/>
      <dgm:spPr/>
      <dgm:t>
        <a:bodyPr/>
        <a:lstStyle/>
        <a:p>
          <a:r>
            <a:rPr lang="zh-CN" altLang="en-US" sz="1200"/>
            <a:t>振玄式位移计</a:t>
          </a:r>
        </a:p>
      </dgm:t>
    </dgm:pt>
    <dgm:pt modelId="{753FCE53-3319-481D-B0E7-ED77E19F6F11}" type="parTrans" cxnId="{35E4A285-CCB9-4F77-9443-EEA10A99D786}">
      <dgm:prSet/>
      <dgm:spPr/>
      <dgm:t>
        <a:bodyPr/>
        <a:lstStyle/>
        <a:p>
          <a:endParaRPr lang="zh-CN" altLang="en-US"/>
        </a:p>
      </dgm:t>
    </dgm:pt>
    <dgm:pt modelId="{5BDB57BC-04E0-43A9-B846-A42C85505580}" type="sibTrans" cxnId="{35E4A285-CCB9-4F77-9443-EEA10A99D786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</dgm:spPr>
      <dgm:t>
        <a:bodyPr/>
        <a:lstStyle/>
        <a:p>
          <a:endParaRPr lang="zh-CN" altLang="en-US"/>
        </a:p>
      </dgm:t>
    </dgm:pt>
    <dgm:pt modelId="{D304DFF6-9895-43D1-9305-05A776B463BE}">
      <dgm:prSet phldrT="[文本]" custT="1"/>
      <dgm:spPr/>
      <dgm:t>
        <a:bodyPr/>
        <a:lstStyle/>
        <a:p>
          <a:r>
            <a:rPr lang="zh-CN" altLang="en-US" sz="1200"/>
            <a:t>其他振弦式传感器</a:t>
          </a:r>
        </a:p>
      </dgm:t>
    </dgm:pt>
    <dgm:pt modelId="{39D21B00-62AD-4778-8CC3-741AE59578AF}" type="parTrans" cxnId="{EC152DAE-B5E1-4456-B363-C9BA976246B6}">
      <dgm:prSet/>
      <dgm:spPr/>
      <dgm:t>
        <a:bodyPr/>
        <a:lstStyle/>
        <a:p>
          <a:endParaRPr lang="zh-CN" altLang="en-US"/>
        </a:p>
      </dgm:t>
    </dgm:pt>
    <dgm:pt modelId="{959347DE-3AF7-4A62-ABF8-BC51437FFB85}" type="sibTrans" cxnId="{EC152DAE-B5E1-4456-B363-C9BA976246B6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000" r="-95000"/>
          </a:stretch>
        </a:blipFill>
      </dgm:spPr>
      <dgm:t>
        <a:bodyPr/>
        <a:lstStyle/>
        <a:p>
          <a:endParaRPr lang="zh-CN" altLang="en-US"/>
        </a:p>
      </dgm:t>
    </dgm:pt>
    <dgm:pt modelId="{991DD894-B82C-4C8F-820A-BBD4DA5B332B}" type="pres">
      <dgm:prSet presAssocID="{0F5449F7-2CD1-4912-A833-D3C30E595958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zh-CN" altLang="en-US"/>
        </a:p>
      </dgm:t>
    </dgm:pt>
    <dgm:pt modelId="{C70F9319-6EAB-41FF-BDAA-8C6E55C52424}" type="pres">
      <dgm:prSet presAssocID="{0F5449F7-2CD1-4912-A833-D3C30E595958}" presName="Name1" presStyleCnt="0"/>
      <dgm:spPr/>
    </dgm:pt>
    <dgm:pt modelId="{F5C630A9-8F25-4E91-9EF8-DB475371B063}" type="pres">
      <dgm:prSet presAssocID="{2FA7D5D7-F9BA-46ED-8AF6-4F48409503B2}" presName="picture_1" presStyleCnt="0"/>
      <dgm:spPr/>
    </dgm:pt>
    <dgm:pt modelId="{A64F83C0-B7CC-4192-9B96-8A9FC1CBEB39}" type="pres">
      <dgm:prSet presAssocID="{2FA7D5D7-F9BA-46ED-8AF6-4F48409503B2}" presName="pictureRepeatNode" presStyleLbl="alignImgPlace1" presStyleIdx="0" presStyleCnt="4"/>
      <dgm:spPr/>
      <dgm:t>
        <a:bodyPr/>
        <a:lstStyle/>
        <a:p>
          <a:endParaRPr lang="zh-CN" altLang="en-US"/>
        </a:p>
      </dgm:t>
    </dgm:pt>
    <dgm:pt modelId="{9CA58586-63B5-41DE-BB06-DFE1C2FCE1D3}" type="pres">
      <dgm:prSet presAssocID="{E1E58FC3-9223-4632-92DC-8CF8B7D8583F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1337404-9042-4A1B-AF74-73B1C748E3B2}" type="pres">
      <dgm:prSet presAssocID="{A0EB47B2-BD25-4D01-8AFB-B84EA08ABB20}" presName="picture_2" presStyleCnt="0"/>
      <dgm:spPr/>
    </dgm:pt>
    <dgm:pt modelId="{B31AD824-A8A1-432F-BDE4-852C9021F5C8}" type="pres">
      <dgm:prSet presAssocID="{A0EB47B2-BD25-4D01-8AFB-B84EA08ABB20}" presName="pictureRepeatNode" presStyleLbl="alignImgPlace1" presStyleIdx="1" presStyleCnt="4" custScaleX="119812" custScaleY="121308"/>
      <dgm:spPr/>
      <dgm:t>
        <a:bodyPr/>
        <a:lstStyle/>
        <a:p>
          <a:endParaRPr lang="zh-CN" altLang="en-US"/>
        </a:p>
      </dgm:t>
    </dgm:pt>
    <dgm:pt modelId="{21BC4068-CB81-47DB-970E-801600277704}" type="pres">
      <dgm:prSet presAssocID="{F6D8DEEA-32E4-4C9C-A586-FA6A19A7E433}" presName="line_2" presStyleLbl="parChTrans1D1" presStyleIdx="0" presStyleCnt="3"/>
      <dgm:spPr/>
    </dgm:pt>
    <dgm:pt modelId="{0A7534B8-0ED5-4F87-94C4-7537D3964A86}" type="pres">
      <dgm:prSet presAssocID="{F6D8DEEA-32E4-4C9C-A586-FA6A19A7E433}" presName="textparent_2" presStyleLbl="node1" presStyleIdx="0" presStyleCnt="0"/>
      <dgm:spPr/>
    </dgm:pt>
    <dgm:pt modelId="{486D4385-F4F5-4546-8FF7-C82C37BD1056}" type="pres">
      <dgm:prSet presAssocID="{F6D8DEEA-32E4-4C9C-A586-FA6A19A7E433}" presName="text_2" presStyleLbl="revTx" presStyleIdx="0" presStyleCnt="3" custScaleX="119074" custScaleY="47956" custLinFactNeighborX="10489" custLinFactNeighborY="73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17F34543-9268-4E62-A71E-AB27ECF7E31A}" type="pres">
      <dgm:prSet presAssocID="{5BDB57BC-04E0-43A9-B846-A42C85505580}" presName="picture_3" presStyleCnt="0"/>
      <dgm:spPr/>
    </dgm:pt>
    <dgm:pt modelId="{DEA8700E-31A8-4716-A31A-00B893A85E25}" type="pres">
      <dgm:prSet presAssocID="{5BDB57BC-04E0-43A9-B846-A42C85505580}" presName="pictureRepeatNode" presStyleLbl="alignImgPlace1" presStyleIdx="2" presStyleCnt="4" custScaleX="127790" custScaleY="125249"/>
      <dgm:spPr/>
      <dgm:t>
        <a:bodyPr/>
        <a:lstStyle/>
        <a:p>
          <a:endParaRPr lang="zh-CN" altLang="en-US"/>
        </a:p>
      </dgm:t>
    </dgm:pt>
    <dgm:pt modelId="{0DCF5AD4-F412-422C-A973-4AEC4CA732DA}" type="pres">
      <dgm:prSet presAssocID="{0BA5B33E-1A33-4D09-910C-AA5F7144FA8C}" presName="line_3" presStyleLbl="parChTrans1D1" presStyleIdx="1" presStyleCnt="3"/>
      <dgm:spPr/>
    </dgm:pt>
    <dgm:pt modelId="{1E05A477-603D-4D18-AA43-12B43A4C1B78}" type="pres">
      <dgm:prSet presAssocID="{0BA5B33E-1A33-4D09-910C-AA5F7144FA8C}" presName="textparent_3" presStyleLbl="node1" presStyleIdx="0" presStyleCnt="0"/>
      <dgm:spPr/>
    </dgm:pt>
    <dgm:pt modelId="{FAABAF0B-AD2A-4787-835E-1F8015242A46}" type="pres">
      <dgm:prSet presAssocID="{0BA5B33E-1A33-4D09-910C-AA5F7144FA8C}" presName="text_3" presStyleLbl="revTx" presStyleIdx="1" presStyleCnt="3" custScaleX="102530" custScaleY="57758" custLinFactNeighborX="31119" custLinFactNeighborY="-3667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92B3A25-E556-4B35-A4D2-C398F513D724}" type="pres">
      <dgm:prSet presAssocID="{959347DE-3AF7-4A62-ABF8-BC51437FFB85}" presName="picture_4" presStyleCnt="0"/>
      <dgm:spPr/>
    </dgm:pt>
    <dgm:pt modelId="{153CE327-8F22-4507-A45B-D42BA9BDBBFB}" type="pres">
      <dgm:prSet presAssocID="{959347DE-3AF7-4A62-ABF8-BC51437FFB85}" presName="pictureRepeatNode" presStyleLbl="alignImgPlace1" presStyleIdx="3" presStyleCnt="4" custScaleX="121279" custScaleY="117838" custLinFactNeighborX="-16868" custLinFactNeighborY="5133"/>
      <dgm:spPr/>
      <dgm:t>
        <a:bodyPr/>
        <a:lstStyle/>
        <a:p>
          <a:endParaRPr lang="zh-CN" altLang="en-US"/>
        </a:p>
      </dgm:t>
    </dgm:pt>
    <dgm:pt modelId="{8537EFFD-13AD-43A4-A25B-DEE8B0B93E95}" type="pres">
      <dgm:prSet presAssocID="{D304DFF6-9895-43D1-9305-05A776B463BE}" presName="line_4" presStyleLbl="parChTrans1D1" presStyleIdx="2" presStyleCnt="3" custFlipVert="1" custSzY="45726" custScaleX="52866" custLinFactY="100000" custLinFactNeighborY="144245"/>
      <dgm:spPr/>
    </dgm:pt>
    <dgm:pt modelId="{843A149C-9545-4D4B-8968-38467E7AB75A}" type="pres">
      <dgm:prSet presAssocID="{D304DFF6-9895-43D1-9305-05A776B463BE}" presName="textparent_4" presStyleLbl="node1" presStyleIdx="0" presStyleCnt="0"/>
      <dgm:spPr/>
    </dgm:pt>
    <dgm:pt modelId="{FDCF3217-6199-4923-99CC-D890D43399DB}" type="pres">
      <dgm:prSet presAssocID="{D304DFF6-9895-43D1-9305-05A776B463BE}" presName="text_4" presStyleLbl="revTx" presStyleIdx="2" presStyleCnt="3" custScaleX="313612" custScaleY="53404" custLinFactX="100000" custLinFactNeighborX="141642" custLinFactNeighborY="-220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EC152DAE-B5E1-4456-B363-C9BA976246B6}" srcId="{0F5449F7-2CD1-4912-A833-D3C30E595958}" destId="{D304DFF6-9895-43D1-9305-05A776B463BE}" srcOrd="3" destOrd="0" parTransId="{39D21B00-62AD-4778-8CC3-741AE59578AF}" sibTransId="{959347DE-3AF7-4A62-ABF8-BC51437FFB85}"/>
    <dgm:cxn modelId="{3655682F-1B84-4293-8860-9997F2A616E6}" type="presOf" srcId="{0BA5B33E-1A33-4D09-910C-AA5F7144FA8C}" destId="{FAABAF0B-AD2A-4787-835E-1F8015242A46}" srcOrd="0" destOrd="0" presId="urn:microsoft.com/office/officeart/2008/layout/CircularPictureCallout"/>
    <dgm:cxn modelId="{B6EBFFAE-7973-4824-A33F-EF9317897246}" type="presOf" srcId="{E1E58FC3-9223-4632-92DC-8CF8B7D8583F}" destId="{9CA58586-63B5-41DE-BB06-DFE1C2FCE1D3}" srcOrd="0" destOrd="0" presId="urn:microsoft.com/office/officeart/2008/layout/CircularPictureCallout"/>
    <dgm:cxn modelId="{E1B287CF-A70E-483A-864C-8DFFD25D22BA}" type="presOf" srcId="{959347DE-3AF7-4A62-ABF8-BC51437FFB85}" destId="{153CE327-8F22-4507-A45B-D42BA9BDBBFB}" srcOrd="0" destOrd="0" presId="urn:microsoft.com/office/officeart/2008/layout/CircularPictureCallout"/>
    <dgm:cxn modelId="{693F59B0-90BF-4A61-BB06-313C4048F118}" type="presOf" srcId="{A0EB47B2-BD25-4D01-8AFB-B84EA08ABB20}" destId="{B31AD824-A8A1-432F-BDE4-852C9021F5C8}" srcOrd="0" destOrd="0" presId="urn:microsoft.com/office/officeart/2008/layout/CircularPictureCallout"/>
    <dgm:cxn modelId="{39AF07AB-1342-4D7A-9740-260E71416465}" type="presOf" srcId="{0F5449F7-2CD1-4912-A833-D3C30E595958}" destId="{991DD894-B82C-4C8F-820A-BBD4DA5B332B}" srcOrd="0" destOrd="0" presId="urn:microsoft.com/office/officeart/2008/layout/CircularPictureCallout"/>
    <dgm:cxn modelId="{41DF197D-B76E-4474-88C7-2DCB58CD4C97}" type="presOf" srcId="{5BDB57BC-04E0-43A9-B846-A42C85505580}" destId="{DEA8700E-31A8-4716-A31A-00B893A85E25}" srcOrd="0" destOrd="0" presId="urn:microsoft.com/office/officeart/2008/layout/CircularPictureCallout"/>
    <dgm:cxn modelId="{565ADFC0-D668-48DE-8F1A-35933EE1228C}" srcId="{0F5449F7-2CD1-4912-A833-D3C30E595958}" destId="{F6D8DEEA-32E4-4C9C-A586-FA6A19A7E433}" srcOrd="1" destOrd="0" parTransId="{B2B16D11-14E9-4BA5-AFF3-1F703627E5E2}" sibTransId="{A0EB47B2-BD25-4D01-8AFB-B84EA08ABB20}"/>
    <dgm:cxn modelId="{6C1C5A8E-EC9B-4C5C-AD80-2036705DBF63}" type="presOf" srcId="{F6D8DEEA-32E4-4C9C-A586-FA6A19A7E433}" destId="{486D4385-F4F5-4546-8FF7-C82C37BD1056}" srcOrd="0" destOrd="0" presId="urn:microsoft.com/office/officeart/2008/layout/CircularPictureCallout"/>
    <dgm:cxn modelId="{7FA6E0BA-543D-4C35-B27A-4A20491D96CC}" type="presOf" srcId="{D304DFF6-9895-43D1-9305-05A776B463BE}" destId="{FDCF3217-6199-4923-99CC-D890D43399DB}" srcOrd="0" destOrd="0" presId="urn:microsoft.com/office/officeart/2008/layout/CircularPictureCallout"/>
    <dgm:cxn modelId="{92F3CE54-2356-4966-85D7-98BA79051FA2}" srcId="{0F5449F7-2CD1-4912-A833-D3C30E595958}" destId="{E1E58FC3-9223-4632-92DC-8CF8B7D8583F}" srcOrd="0" destOrd="0" parTransId="{66E5ACC3-722A-465E-BB37-713A53DF854F}" sibTransId="{2FA7D5D7-F9BA-46ED-8AF6-4F48409503B2}"/>
    <dgm:cxn modelId="{35E4A285-CCB9-4F77-9443-EEA10A99D786}" srcId="{0F5449F7-2CD1-4912-A833-D3C30E595958}" destId="{0BA5B33E-1A33-4D09-910C-AA5F7144FA8C}" srcOrd="2" destOrd="0" parTransId="{753FCE53-3319-481D-B0E7-ED77E19F6F11}" sibTransId="{5BDB57BC-04E0-43A9-B846-A42C85505580}"/>
    <dgm:cxn modelId="{23191DEC-3431-41DD-9064-FA888BA1D11D}" type="presOf" srcId="{2FA7D5D7-F9BA-46ED-8AF6-4F48409503B2}" destId="{A64F83C0-B7CC-4192-9B96-8A9FC1CBEB39}" srcOrd="0" destOrd="0" presId="urn:microsoft.com/office/officeart/2008/layout/CircularPictureCallout"/>
    <dgm:cxn modelId="{B719AB2A-DA48-475C-AA14-4F32146A6022}" type="presParOf" srcId="{991DD894-B82C-4C8F-820A-BBD4DA5B332B}" destId="{C70F9319-6EAB-41FF-BDAA-8C6E55C52424}" srcOrd="0" destOrd="0" presId="urn:microsoft.com/office/officeart/2008/layout/CircularPictureCallout"/>
    <dgm:cxn modelId="{F4F4AF9E-7522-4935-AD54-54F1EE1D33AA}" type="presParOf" srcId="{C70F9319-6EAB-41FF-BDAA-8C6E55C52424}" destId="{F5C630A9-8F25-4E91-9EF8-DB475371B063}" srcOrd="0" destOrd="0" presId="urn:microsoft.com/office/officeart/2008/layout/CircularPictureCallout"/>
    <dgm:cxn modelId="{61A52DE1-492E-48F9-A2CE-26E87783494F}" type="presParOf" srcId="{F5C630A9-8F25-4E91-9EF8-DB475371B063}" destId="{A64F83C0-B7CC-4192-9B96-8A9FC1CBEB39}" srcOrd="0" destOrd="0" presId="urn:microsoft.com/office/officeart/2008/layout/CircularPictureCallout"/>
    <dgm:cxn modelId="{317E275F-29D0-425C-A570-3E45BF11E977}" type="presParOf" srcId="{C70F9319-6EAB-41FF-BDAA-8C6E55C52424}" destId="{9CA58586-63B5-41DE-BB06-DFE1C2FCE1D3}" srcOrd="1" destOrd="0" presId="urn:microsoft.com/office/officeart/2008/layout/CircularPictureCallout"/>
    <dgm:cxn modelId="{BECBCE62-D89A-4EEF-9FB2-2D93D0266CE8}" type="presParOf" srcId="{C70F9319-6EAB-41FF-BDAA-8C6E55C52424}" destId="{01337404-9042-4A1B-AF74-73B1C748E3B2}" srcOrd="2" destOrd="0" presId="urn:microsoft.com/office/officeart/2008/layout/CircularPictureCallout"/>
    <dgm:cxn modelId="{67F2FC92-9F86-4347-99A4-E9D5E7CBCC9F}" type="presParOf" srcId="{01337404-9042-4A1B-AF74-73B1C748E3B2}" destId="{B31AD824-A8A1-432F-BDE4-852C9021F5C8}" srcOrd="0" destOrd="0" presId="urn:microsoft.com/office/officeart/2008/layout/CircularPictureCallout"/>
    <dgm:cxn modelId="{4A6C974C-A42D-4274-8606-0BB325F6ED71}" type="presParOf" srcId="{C70F9319-6EAB-41FF-BDAA-8C6E55C52424}" destId="{21BC4068-CB81-47DB-970E-801600277704}" srcOrd="3" destOrd="0" presId="urn:microsoft.com/office/officeart/2008/layout/CircularPictureCallout"/>
    <dgm:cxn modelId="{1DF8AC8E-1A99-4B56-963C-E6FFC0E84067}" type="presParOf" srcId="{C70F9319-6EAB-41FF-BDAA-8C6E55C52424}" destId="{0A7534B8-0ED5-4F87-94C4-7537D3964A86}" srcOrd="4" destOrd="0" presId="urn:microsoft.com/office/officeart/2008/layout/CircularPictureCallout"/>
    <dgm:cxn modelId="{D2FB5D41-AF9F-4E09-A165-2E587AC8AE47}" type="presParOf" srcId="{0A7534B8-0ED5-4F87-94C4-7537D3964A86}" destId="{486D4385-F4F5-4546-8FF7-C82C37BD1056}" srcOrd="0" destOrd="0" presId="urn:microsoft.com/office/officeart/2008/layout/CircularPictureCallout"/>
    <dgm:cxn modelId="{F2487899-7C14-4435-A635-622C20CDDCDD}" type="presParOf" srcId="{C70F9319-6EAB-41FF-BDAA-8C6E55C52424}" destId="{17F34543-9268-4E62-A71E-AB27ECF7E31A}" srcOrd="5" destOrd="0" presId="urn:microsoft.com/office/officeart/2008/layout/CircularPictureCallout"/>
    <dgm:cxn modelId="{BDD7EF89-6980-40F2-83E3-F65427288F3E}" type="presParOf" srcId="{17F34543-9268-4E62-A71E-AB27ECF7E31A}" destId="{DEA8700E-31A8-4716-A31A-00B893A85E25}" srcOrd="0" destOrd="0" presId="urn:microsoft.com/office/officeart/2008/layout/CircularPictureCallout"/>
    <dgm:cxn modelId="{0D5E2362-49DD-439A-B8EA-EBCEF906430F}" type="presParOf" srcId="{C70F9319-6EAB-41FF-BDAA-8C6E55C52424}" destId="{0DCF5AD4-F412-422C-A973-4AEC4CA732DA}" srcOrd="6" destOrd="0" presId="urn:microsoft.com/office/officeart/2008/layout/CircularPictureCallout"/>
    <dgm:cxn modelId="{A951C35C-5E85-4974-99F0-BAB3204D9CA6}" type="presParOf" srcId="{C70F9319-6EAB-41FF-BDAA-8C6E55C52424}" destId="{1E05A477-603D-4D18-AA43-12B43A4C1B78}" srcOrd="7" destOrd="0" presId="urn:microsoft.com/office/officeart/2008/layout/CircularPictureCallout"/>
    <dgm:cxn modelId="{9E82949A-0030-4081-8A0D-D085C374A102}" type="presParOf" srcId="{1E05A477-603D-4D18-AA43-12B43A4C1B78}" destId="{FAABAF0B-AD2A-4787-835E-1F8015242A46}" srcOrd="0" destOrd="0" presId="urn:microsoft.com/office/officeart/2008/layout/CircularPictureCallout"/>
    <dgm:cxn modelId="{2F55F937-8FD7-462C-990C-AB1CE67DB610}" type="presParOf" srcId="{C70F9319-6EAB-41FF-BDAA-8C6E55C52424}" destId="{692B3A25-E556-4B35-A4D2-C398F513D724}" srcOrd="8" destOrd="0" presId="urn:microsoft.com/office/officeart/2008/layout/CircularPictureCallout"/>
    <dgm:cxn modelId="{D6211323-29A6-4D47-877B-C4B6BFD5393B}" type="presParOf" srcId="{692B3A25-E556-4B35-A4D2-C398F513D724}" destId="{153CE327-8F22-4507-A45B-D42BA9BDBBFB}" srcOrd="0" destOrd="0" presId="urn:microsoft.com/office/officeart/2008/layout/CircularPictureCallout"/>
    <dgm:cxn modelId="{E59BF566-4B11-4E80-B7B0-03D3EAC2BC0E}" type="presParOf" srcId="{C70F9319-6EAB-41FF-BDAA-8C6E55C52424}" destId="{8537EFFD-13AD-43A4-A25B-DEE8B0B93E95}" srcOrd="9" destOrd="0" presId="urn:microsoft.com/office/officeart/2008/layout/CircularPictureCallout"/>
    <dgm:cxn modelId="{37BB622A-8A79-4D92-B1F2-CBD31EF2F6F2}" type="presParOf" srcId="{C70F9319-6EAB-41FF-BDAA-8C6E55C52424}" destId="{843A149C-9545-4D4B-8968-38467E7AB75A}" srcOrd="10" destOrd="0" presId="urn:microsoft.com/office/officeart/2008/layout/CircularPictureCallout"/>
    <dgm:cxn modelId="{79E9222E-C971-434F-8C59-AF2EBB4265F2}" type="presParOf" srcId="{843A149C-9545-4D4B-8968-38467E7AB75A}" destId="{FDCF3217-6199-4923-99CC-D890D43399DB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8930B5-B9D2-410D-8564-602769540AE2}">
      <dsp:nvSpPr>
        <dsp:cNvPr id="0" name=""/>
        <dsp:cNvSpPr/>
      </dsp:nvSpPr>
      <dsp:spPr>
        <a:xfrm>
          <a:off x="0" y="31237"/>
          <a:ext cx="5274310" cy="50310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2000" kern="1200"/>
            <a:t>产品特点</a:t>
          </a:r>
          <a:endParaRPr lang="zh-CN" altLang="en-US" sz="2000" kern="1200"/>
        </a:p>
      </dsp:txBody>
      <dsp:txXfrm>
        <a:off x="24559" y="55796"/>
        <a:ext cx="5225192" cy="453982"/>
      </dsp:txXfrm>
    </dsp:sp>
    <dsp:sp modelId="{7954A64A-4703-43C7-92F5-F48EDACD68F4}">
      <dsp:nvSpPr>
        <dsp:cNvPr id="0" name=""/>
        <dsp:cNvSpPr/>
      </dsp:nvSpPr>
      <dsp:spPr>
        <a:xfrm>
          <a:off x="0" y="534337"/>
          <a:ext cx="5274310" cy="1242000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25400" rIns="142240" bIns="2540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600" kern="1200"/>
            <a:t>SFT-HHV</a:t>
          </a:r>
          <a:r>
            <a:rPr lang="zh-CN" sz="1600" kern="1200"/>
            <a:t>默认全频率激励扫描</a:t>
          </a:r>
          <a:r>
            <a:rPr lang="en-US" sz="1600" kern="1200"/>
            <a:t>(</a:t>
          </a:r>
          <a:r>
            <a:rPr lang="zh-CN" sz="1600" kern="1200"/>
            <a:t>频率范围</a:t>
          </a:r>
          <a:r>
            <a:rPr lang="en-US" sz="1600" kern="1200"/>
            <a:t>400Hz—6000Hz)</a:t>
          </a:r>
          <a:r>
            <a:rPr lang="zh-CN" sz="1600" kern="1200"/>
            <a:t>，待传感器稳定后测量其自由振荡频率，同时</a:t>
          </a:r>
          <a:r>
            <a:rPr lang="en-US" sz="1600" kern="1200"/>
            <a:t>SFT-HHV</a:t>
          </a:r>
          <a:r>
            <a:rPr lang="zh-CN" sz="1600" kern="1200"/>
            <a:t>还测量振弦式传感器内置的热敏电阻并转换成温度显示，内置热敏电阻转换程序可适应</a:t>
          </a:r>
          <a:r>
            <a:rPr lang="en-US" sz="1600" kern="1200"/>
            <a:t> 2000 </a:t>
          </a:r>
          <a:r>
            <a:rPr lang="zh-CN" sz="1600" kern="1200"/>
            <a:t>欧姆（</a:t>
          </a:r>
          <a:r>
            <a:rPr lang="en-US" sz="1600" kern="1200"/>
            <a:t>25</a:t>
          </a:r>
          <a:r>
            <a:rPr lang="zh-CN" sz="1600" kern="1200"/>
            <a:t>º</a:t>
          </a:r>
          <a:r>
            <a:rPr lang="en-US" sz="1600" kern="1200"/>
            <a:t>C</a:t>
          </a:r>
          <a:r>
            <a:rPr lang="zh-CN" sz="1600" kern="1200"/>
            <a:t>）或</a:t>
          </a:r>
          <a:r>
            <a:rPr lang="en-US" sz="1600" kern="1200"/>
            <a:t> 3000 </a:t>
          </a:r>
          <a:r>
            <a:rPr lang="zh-CN" sz="1600" kern="1200"/>
            <a:t>欧姆（</a:t>
          </a:r>
          <a:r>
            <a:rPr lang="en-US" sz="1600" kern="1200"/>
            <a:t>25</a:t>
          </a:r>
          <a:r>
            <a:rPr lang="zh-CN" sz="1600" kern="1200"/>
            <a:t>º</a:t>
          </a:r>
          <a:r>
            <a:rPr lang="en-US" sz="1600" kern="1200"/>
            <a:t>C</a:t>
          </a:r>
          <a:r>
            <a:rPr lang="zh-CN" sz="1600" kern="1200"/>
            <a:t>）两种不同温度传感器。</a:t>
          </a:r>
          <a:endParaRPr lang="zh-CN" altLang="en-US" sz="1600" kern="1200"/>
        </a:p>
      </dsp:txBody>
      <dsp:txXfrm>
        <a:off x="0" y="534337"/>
        <a:ext cx="5274310" cy="1242000"/>
      </dsp:txXfrm>
    </dsp:sp>
    <dsp:sp modelId="{89BF8C42-FBAB-4743-B322-27BDA5D03143}">
      <dsp:nvSpPr>
        <dsp:cNvPr id="0" name=""/>
        <dsp:cNvSpPr/>
      </dsp:nvSpPr>
      <dsp:spPr>
        <a:xfrm>
          <a:off x="0" y="1776337"/>
          <a:ext cx="5274310" cy="503100"/>
        </a:xfrm>
        <a:prstGeom prst="roundRect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2000" kern="1200"/>
            <a:t>产品功能</a:t>
          </a:r>
          <a:endParaRPr lang="zh-CN" altLang="en-US" sz="2000" kern="1200"/>
        </a:p>
      </dsp:txBody>
      <dsp:txXfrm>
        <a:off x="24559" y="1800896"/>
        <a:ext cx="5225192" cy="453982"/>
      </dsp:txXfrm>
    </dsp:sp>
    <dsp:sp modelId="{BDCB23F9-B42A-4E30-B4B7-EE1AF819FF57}">
      <dsp:nvSpPr>
        <dsp:cNvPr id="0" name=""/>
        <dsp:cNvSpPr/>
      </dsp:nvSpPr>
      <dsp:spPr>
        <a:xfrm>
          <a:off x="0" y="2279437"/>
          <a:ext cx="5274310" cy="765899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25400" rIns="142240" bIns="2540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600" kern="1200"/>
            <a:t>SFT-HHV</a:t>
          </a:r>
          <a:r>
            <a:rPr lang="zh-CN" sz="1600" kern="1200"/>
            <a:t>用于测量振弦式渗压器、变形传感器、气压传感器等振弦式仪器的谐振频率和温度，可直接显示频率，也可以设置转换为模数显示。</a:t>
          </a:r>
          <a:endParaRPr lang="zh-CN" altLang="en-US" sz="1600" kern="1200"/>
        </a:p>
      </dsp:txBody>
      <dsp:txXfrm>
        <a:off x="0" y="2279437"/>
        <a:ext cx="5274310" cy="7658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37EFFD-13AD-43A4-A25B-DEE8B0B93E95}">
      <dsp:nvSpPr>
        <dsp:cNvPr id="0" name=""/>
        <dsp:cNvSpPr/>
      </dsp:nvSpPr>
      <dsp:spPr>
        <a:xfrm flipV="1">
          <a:off x="1962550" y="2614927"/>
          <a:ext cx="1413890" cy="45726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CF5AD4-F412-422C-A973-4AEC4CA732DA}">
      <dsp:nvSpPr>
        <dsp:cNvPr id="0" name=""/>
        <dsp:cNvSpPr/>
      </dsp:nvSpPr>
      <dsp:spPr>
        <a:xfrm>
          <a:off x="1332255" y="1617523"/>
          <a:ext cx="2290889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BC4068-CB81-47DB-970E-801600277704}">
      <dsp:nvSpPr>
        <dsp:cNvPr id="0" name=""/>
        <dsp:cNvSpPr/>
      </dsp:nvSpPr>
      <dsp:spPr>
        <a:xfrm>
          <a:off x="1332255" y="685184"/>
          <a:ext cx="2674480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4F83C0-B7CC-4192-9B96-8A9FC1CBEB39}">
      <dsp:nvSpPr>
        <dsp:cNvPr id="0" name=""/>
        <dsp:cNvSpPr/>
      </dsp:nvSpPr>
      <dsp:spPr>
        <a:xfrm>
          <a:off x="343" y="285611"/>
          <a:ext cx="2663825" cy="2663825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9CA58586-63B5-41DE-BB06-DFE1C2FCE1D3}">
      <dsp:nvSpPr>
        <dsp:cNvPr id="0" name=""/>
        <dsp:cNvSpPr/>
      </dsp:nvSpPr>
      <dsp:spPr>
        <a:xfrm>
          <a:off x="479831" y="1700102"/>
          <a:ext cx="1704848" cy="879062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300" kern="1200"/>
        </a:p>
      </dsp:txBody>
      <dsp:txXfrm>
        <a:off x="479831" y="1700102"/>
        <a:ext cx="1704848" cy="879062"/>
      </dsp:txXfrm>
    </dsp:sp>
    <dsp:sp modelId="{B31AD824-A8A1-432F-BDE4-852C9021F5C8}">
      <dsp:nvSpPr>
        <dsp:cNvPr id="0" name=""/>
        <dsp:cNvSpPr/>
      </dsp:nvSpPr>
      <dsp:spPr>
        <a:xfrm>
          <a:off x="3527998" y="200469"/>
          <a:ext cx="957474" cy="969429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486D4385-F4F5-4546-8FF7-C82C37BD1056}">
      <dsp:nvSpPr>
        <dsp:cNvPr id="0" name=""/>
        <dsp:cNvSpPr/>
      </dsp:nvSpPr>
      <dsp:spPr>
        <a:xfrm>
          <a:off x="4464919" y="499423"/>
          <a:ext cx="665350" cy="3832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0" rIns="4572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振弦式渗压器</a:t>
          </a:r>
        </a:p>
      </dsp:txBody>
      <dsp:txXfrm>
        <a:off x="4464919" y="499423"/>
        <a:ext cx="665350" cy="383239"/>
      </dsp:txXfrm>
    </dsp:sp>
    <dsp:sp modelId="{DEA8700E-31A8-4716-A31A-00B893A85E25}">
      <dsp:nvSpPr>
        <dsp:cNvPr id="0" name=""/>
        <dsp:cNvSpPr/>
      </dsp:nvSpPr>
      <dsp:spPr>
        <a:xfrm>
          <a:off x="3112529" y="1117061"/>
          <a:ext cx="1021230" cy="1000924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FAABAF0B-AD2A-4787-835E-1F8015242A46}">
      <dsp:nvSpPr>
        <dsp:cNvPr id="0" name=""/>
        <dsp:cNvSpPr/>
      </dsp:nvSpPr>
      <dsp:spPr>
        <a:xfrm>
          <a:off x="4200426" y="1357433"/>
          <a:ext cx="585505" cy="4615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0" rIns="4572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振玄式位移计</a:t>
          </a:r>
        </a:p>
      </dsp:txBody>
      <dsp:txXfrm>
        <a:off x="4200426" y="1357433"/>
        <a:ext cx="585505" cy="461571"/>
      </dsp:txXfrm>
    </dsp:sp>
    <dsp:sp modelId="{153CE327-8F22-4507-A45B-D42BA9BDBBFB}">
      <dsp:nvSpPr>
        <dsp:cNvPr id="0" name=""/>
        <dsp:cNvSpPr/>
      </dsp:nvSpPr>
      <dsp:spPr>
        <a:xfrm>
          <a:off x="3387336" y="2120032"/>
          <a:ext cx="969198" cy="941699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000" r="-95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FDCF3217-6199-4923-99CC-D890D43399DB}">
      <dsp:nvSpPr>
        <dsp:cNvPr id="0" name=""/>
        <dsp:cNvSpPr/>
      </dsp:nvSpPr>
      <dsp:spPr>
        <a:xfrm>
          <a:off x="4406652" y="2318892"/>
          <a:ext cx="920997" cy="4267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0" rIns="4572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其他振弦式传感器</a:t>
          </a:r>
        </a:p>
      </dsp:txBody>
      <dsp:txXfrm>
        <a:off x="4406652" y="2318892"/>
        <a:ext cx="920997" cy="4267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E2A5A-D7E2-4C42-9F60-8B7582136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2</Pages>
  <Words>21</Words>
  <Characters>125</Characters>
  <Application>Microsoft Office Word</Application>
  <DocSecurity>0</DocSecurity>
  <Lines>1</Lines>
  <Paragraphs>1</Paragraphs>
  <ScaleCrop>false</ScaleCrop>
  <Company>xitongtiandi.net</Company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155</cp:revision>
  <dcterms:created xsi:type="dcterms:W3CDTF">2020-02-13T08:33:00Z</dcterms:created>
  <dcterms:modified xsi:type="dcterms:W3CDTF">2020-04-28T09:24:00Z</dcterms:modified>
</cp:coreProperties>
</file>